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8EA" w:rsidRDefault="00D968EA" w:rsidP="00A95373">
      <w:pPr>
        <w:widowControl/>
        <w:jc w:val="center"/>
        <w:rPr>
          <w:sz w:val="28"/>
          <w:szCs w:val="28"/>
        </w:rPr>
      </w:pPr>
      <w:bookmarkStart w:id="0" w:name="_GoBack"/>
    </w:p>
    <w:p w:rsidR="00D968EA" w:rsidRDefault="00D968EA" w:rsidP="00A95373">
      <w:pPr>
        <w:widowControl/>
        <w:jc w:val="center"/>
        <w:rPr>
          <w:sz w:val="28"/>
          <w:szCs w:val="28"/>
        </w:rPr>
      </w:pPr>
    </w:p>
    <w:p w:rsidR="00A95373" w:rsidRPr="00C66F99" w:rsidRDefault="00A95373" w:rsidP="00A95373">
      <w:pPr>
        <w:widowControl/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723900" cy="866775"/>
            <wp:effectExtent l="0" t="0" r="0" b="9525"/>
            <wp:docPr id="1" name="Рисунок 1" descr="Герб многоцветный  без вольной части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многоцветный  без вольной части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lum contrast="10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5373" w:rsidRPr="00C66F99" w:rsidRDefault="00A95373" w:rsidP="00A95373">
      <w:pPr>
        <w:widowControl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A95373" w:rsidRPr="00C66F99" w:rsidTr="00F40E35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5373" w:rsidRPr="00C66F99" w:rsidRDefault="00A95373" w:rsidP="00F40E35">
            <w:pPr>
              <w:widowControl/>
              <w:jc w:val="center"/>
              <w:rPr>
                <w:b/>
                <w:sz w:val="28"/>
                <w:szCs w:val="28"/>
              </w:rPr>
            </w:pPr>
            <w:r w:rsidRPr="00C66F99">
              <w:rPr>
                <w:b/>
                <w:sz w:val="28"/>
                <w:szCs w:val="28"/>
              </w:rPr>
              <w:t>АДМИНИСТРАЦИЯ ГОРОДА  БЕЛИНСКОГО</w:t>
            </w:r>
          </w:p>
        </w:tc>
      </w:tr>
      <w:tr w:rsidR="00A95373" w:rsidRPr="00C66F99" w:rsidTr="00F40E35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5373" w:rsidRPr="00C66F99" w:rsidRDefault="00A95373" w:rsidP="00F40E35">
            <w:pPr>
              <w:widowControl/>
              <w:jc w:val="center"/>
              <w:rPr>
                <w:b/>
                <w:sz w:val="28"/>
                <w:szCs w:val="28"/>
              </w:rPr>
            </w:pPr>
            <w:r w:rsidRPr="00C66F99">
              <w:rPr>
                <w:b/>
                <w:sz w:val="28"/>
                <w:szCs w:val="28"/>
              </w:rPr>
              <w:t>БЕЛИНСКОГО РАЙОНА ПЕНЗЕНСКОЙ ОБЛАСТИ</w:t>
            </w:r>
          </w:p>
        </w:tc>
      </w:tr>
      <w:tr w:rsidR="00A95373" w:rsidRPr="00C66F99" w:rsidTr="00F40E35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5373" w:rsidRPr="00C66F99" w:rsidRDefault="00A95373" w:rsidP="00F40E35">
            <w:pPr>
              <w:widowControl/>
              <w:jc w:val="center"/>
              <w:rPr>
                <w:b/>
                <w:sz w:val="28"/>
                <w:szCs w:val="28"/>
              </w:rPr>
            </w:pPr>
          </w:p>
          <w:p w:rsidR="00A95373" w:rsidRPr="00C66F99" w:rsidRDefault="00A95373" w:rsidP="00F40E35">
            <w:pPr>
              <w:widowControl/>
              <w:jc w:val="center"/>
              <w:rPr>
                <w:b/>
                <w:sz w:val="28"/>
                <w:szCs w:val="28"/>
              </w:rPr>
            </w:pPr>
            <w:r w:rsidRPr="00C66F99">
              <w:rPr>
                <w:b/>
                <w:sz w:val="28"/>
                <w:szCs w:val="28"/>
              </w:rPr>
              <w:t>ПОСТАНОВЛЕНИЕ</w:t>
            </w:r>
          </w:p>
        </w:tc>
      </w:tr>
    </w:tbl>
    <w:p w:rsidR="00A95373" w:rsidRPr="00C66F99" w:rsidRDefault="00A95373" w:rsidP="00A95373">
      <w:pPr>
        <w:widowControl/>
        <w:jc w:val="center"/>
        <w:rPr>
          <w:sz w:val="28"/>
          <w:szCs w:val="28"/>
        </w:rPr>
      </w:pPr>
    </w:p>
    <w:tbl>
      <w:tblPr>
        <w:tblW w:w="0" w:type="auto"/>
        <w:tblInd w:w="2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240"/>
        <w:gridCol w:w="484"/>
        <w:gridCol w:w="1175"/>
      </w:tblGrid>
      <w:tr w:rsidR="00A95373" w:rsidRPr="00C66F99" w:rsidTr="00F40E35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5373" w:rsidRPr="00C66F99" w:rsidRDefault="00A95373" w:rsidP="00F40E35">
            <w:pPr>
              <w:widowControl/>
              <w:jc w:val="both"/>
              <w:rPr>
                <w:sz w:val="28"/>
                <w:szCs w:val="28"/>
              </w:rPr>
            </w:pPr>
            <w:r w:rsidRPr="00C66F99">
              <w:rPr>
                <w:sz w:val="28"/>
                <w:szCs w:val="28"/>
              </w:rPr>
              <w:t>от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95373" w:rsidRPr="00C66F99" w:rsidRDefault="00D968EA" w:rsidP="00F40E35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A95373" w:rsidRPr="00C66F99">
              <w:rPr>
                <w:sz w:val="28"/>
                <w:szCs w:val="28"/>
              </w:rPr>
              <w:t xml:space="preserve"> </w:t>
            </w:r>
            <w:r w:rsidR="00060369">
              <w:rPr>
                <w:sz w:val="28"/>
                <w:szCs w:val="28"/>
              </w:rPr>
              <w:t xml:space="preserve">23 апреля </w:t>
            </w:r>
            <w:r w:rsidR="00A95373" w:rsidRPr="00C66F99">
              <w:rPr>
                <w:sz w:val="28"/>
                <w:szCs w:val="28"/>
              </w:rPr>
              <w:t>2020г.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5373" w:rsidRPr="00C66F99" w:rsidRDefault="00A95373" w:rsidP="00F40E35">
            <w:pPr>
              <w:widowControl/>
              <w:jc w:val="both"/>
              <w:rPr>
                <w:sz w:val="28"/>
                <w:szCs w:val="28"/>
              </w:rPr>
            </w:pPr>
            <w:r w:rsidRPr="00C66F99">
              <w:rPr>
                <w:sz w:val="28"/>
                <w:szCs w:val="28"/>
              </w:rPr>
              <w:t>№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95373" w:rsidRPr="00C66F99" w:rsidRDefault="00A95373" w:rsidP="00D968EA">
            <w:pPr>
              <w:widowControl/>
              <w:jc w:val="both"/>
              <w:rPr>
                <w:sz w:val="28"/>
                <w:szCs w:val="28"/>
              </w:rPr>
            </w:pPr>
            <w:r w:rsidRPr="00C66F99">
              <w:rPr>
                <w:sz w:val="28"/>
                <w:szCs w:val="28"/>
              </w:rPr>
              <w:t xml:space="preserve"> </w:t>
            </w:r>
            <w:r w:rsidR="00D968EA">
              <w:rPr>
                <w:sz w:val="28"/>
                <w:szCs w:val="28"/>
              </w:rPr>
              <w:t xml:space="preserve"> </w:t>
            </w:r>
            <w:r w:rsidR="00060369">
              <w:rPr>
                <w:sz w:val="28"/>
                <w:szCs w:val="28"/>
              </w:rPr>
              <w:t>119</w:t>
            </w:r>
          </w:p>
        </w:tc>
      </w:tr>
      <w:tr w:rsidR="00A95373" w:rsidRPr="00C66F99" w:rsidTr="00F40E35">
        <w:tc>
          <w:tcPr>
            <w:tcW w:w="5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5373" w:rsidRPr="00C66F99" w:rsidRDefault="00A95373" w:rsidP="00F40E35">
            <w:pPr>
              <w:widowControl/>
              <w:jc w:val="center"/>
              <w:rPr>
                <w:sz w:val="28"/>
                <w:szCs w:val="28"/>
              </w:rPr>
            </w:pPr>
            <w:proofErr w:type="spellStart"/>
            <w:r w:rsidRPr="00C66F99">
              <w:rPr>
                <w:sz w:val="28"/>
                <w:szCs w:val="28"/>
              </w:rPr>
              <w:t>г</w:t>
            </w:r>
            <w:proofErr w:type="gramStart"/>
            <w:r w:rsidRPr="00C66F99">
              <w:rPr>
                <w:sz w:val="28"/>
                <w:szCs w:val="28"/>
              </w:rPr>
              <w:t>.Б</w:t>
            </w:r>
            <w:proofErr w:type="gramEnd"/>
            <w:r w:rsidRPr="00C66F99">
              <w:rPr>
                <w:sz w:val="28"/>
                <w:szCs w:val="28"/>
              </w:rPr>
              <w:t>елинский</w:t>
            </w:r>
            <w:proofErr w:type="spellEnd"/>
          </w:p>
        </w:tc>
      </w:tr>
    </w:tbl>
    <w:p w:rsidR="00A95373" w:rsidRPr="00C66F99" w:rsidRDefault="00A95373" w:rsidP="00A95373">
      <w:pPr>
        <w:shd w:val="clear" w:color="auto" w:fill="FFFFFF"/>
        <w:jc w:val="center"/>
        <w:rPr>
          <w:sz w:val="28"/>
          <w:szCs w:val="28"/>
        </w:rPr>
      </w:pPr>
    </w:p>
    <w:p w:rsidR="00A95373" w:rsidRPr="001A1961" w:rsidRDefault="00A95373" w:rsidP="001A1961">
      <w:pPr>
        <w:jc w:val="center"/>
        <w:rPr>
          <w:b/>
          <w:sz w:val="28"/>
          <w:szCs w:val="28"/>
        </w:rPr>
      </w:pPr>
      <w:r w:rsidRPr="001A1961">
        <w:rPr>
          <w:b/>
          <w:sz w:val="28"/>
          <w:szCs w:val="28"/>
        </w:rPr>
        <w:t xml:space="preserve">Об утверждении </w:t>
      </w:r>
      <w:r w:rsidR="001A1961" w:rsidRPr="00805DD7">
        <w:rPr>
          <w:b/>
          <w:sz w:val="28"/>
          <w:szCs w:val="28"/>
        </w:rPr>
        <w:t>Методик</w:t>
      </w:r>
      <w:r w:rsidR="001A1961" w:rsidRPr="001A1961">
        <w:rPr>
          <w:b/>
          <w:sz w:val="28"/>
          <w:szCs w:val="28"/>
        </w:rPr>
        <w:t>и</w:t>
      </w:r>
      <w:r w:rsidR="001A1961" w:rsidRPr="00805DD7">
        <w:rPr>
          <w:b/>
          <w:sz w:val="28"/>
          <w:szCs w:val="28"/>
        </w:rPr>
        <w:t xml:space="preserve"> расчета платы за пользование на платной основе парковками (парковочными местами), расположенными на автомобильных дорогах общего пользования местного значения</w:t>
      </w:r>
      <w:r w:rsidR="001A1961" w:rsidRPr="001A1961">
        <w:rPr>
          <w:b/>
          <w:sz w:val="28"/>
          <w:szCs w:val="28"/>
        </w:rPr>
        <w:t xml:space="preserve"> в границах </w:t>
      </w:r>
      <w:r w:rsidR="001A1961" w:rsidRPr="001A1961">
        <w:rPr>
          <w:b/>
          <w:bCs/>
          <w:sz w:val="28"/>
          <w:szCs w:val="28"/>
        </w:rPr>
        <w:t xml:space="preserve">города Белинского </w:t>
      </w:r>
      <w:proofErr w:type="spellStart"/>
      <w:proofErr w:type="gramStart"/>
      <w:r w:rsidR="001A1961" w:rsidRPr="001A1961">
        <w:rPr>
          <w:b/>
          <w:sz w:val="28"/>
          <w:szCs w:val="28"/>
        </w:rPr>
        <w:t>Белинского</w:t>
      </w:r>
      <w:proofErr w:type="spellEnd"/>
      <w:proofErr w:type="gramEnd"/>
      <w:r w:rsidR="001A1961" w:rsidRPr="001A1961">
        <w:rPr>
          <w:b/>
          <w:sz w:val="28"/>
          <w:szCs w:val="28"/>
        </w:rPr>
        <w:t xml:space="preserve"> района Пензенской области</w:t>
      </w:r>
    </w:p>
    <w:p w:rsidR="001A1961" w:rsidRPr="00C66F99" w:rsidRDefault="001A1961" w:rsidP="001A1961">
      <w:pPr>
        <w:jc w:val="center"/>
        <w:rPr>
          <w:sz w:val="28"/>
          <w:szCs w:val="28"/>
        </w:rPr>
      </w:pPr>
    </w:p>
    <w:p w:rsidR="00A95373" w:rsidRPr="00C66F99" w:rsidRDefault="00A95373" w:rsidP="00A9537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66F99">
        <w:rPr>
          <w:sz w:val="28"/>
          <w:szCs w:val="28"/>
        </w:rPr>
        <w:t>В соответствии с</w:t>
      </w:r>
      <w:r w:rsidR="0016487C">
        <w:rPr>
          <w:sz w:val="28"/>
          <w:szCs w:val="28"/>
        </w:rPr>
        <w:t xml:space="preserve">о </w:t>
      </w:r>
      <w:hyperlink r:id="rId6" w:history="1">
        <w:r w:rsidRPr="00C66F99">
          <w:rPr>
            <w:sz w:val="28"/>
            <w:szCs w:val="28"/>
          </w:rPr>
          <w:t>статьей 17</w:t>
        </w:r>
      </w:hyperlink>
      <w:r w:rsidRPr="00C66F99">
        <w:rPr>
          <w:sz w:val="28"/>
          <w:szCs w:val="28"/>
        </w:rPr>
        <w:t xml:space="preserve"> Федерального закона от 06.10.2003                        № 131-ФЗ «Об общих принципах организации местного самоуправления в Российской Федерации», </w:t>
      </w:r>
      <w:hyperlink r:id="rId7" w:history="1">
        <w:r w:rsidRPr="00C66F99">
          <w:rPr>
            <w:sz w:val="28"/>
            <w:szCs w:val="28"/>
          </w:rPr>
          <w:t>пунктом 4</w:t>
        </w:r>
      </w:hyperlink>
      <w:r w:rsidR="0016487C">
        <w:rPr>
          <w:sz w:val="28"/>
          <w:szCs w:val="28"/>
        </w:rPr>
        <w:t xml:space="preserve"> статьи 13</w:t>
      </w:r>
      <w:r w:rsidRPr="00C66F99">
        <w:rPr>
          <w:sz w:val="28"/>
          <w:szCs w:val="28"/>
        </w:rPr>
        <w:t xml:space="preserve"> </w:t>
      </w:r>
      <w:r w:rsidRPr="00C66F99">
        <w:rPr>
          <w:bCs/>
          <w:sz w:val="28"/>
          <w:szCs w:val="28"/>
        </w:rPr>
        <w:t xml:space="preserve">Федерального закона от 08.11.2007 № 257-ФЗ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Федерации», руководствуясь </w:t>
      </w:r>
      <w:hyperlink r:id="rId8" w:history="1">
        <w:r w:rsidRPr="00C66F99">
          <w:rPr>
            <w:bCs/>
            <w:sz w:val="28"/>
            <w:szCs w:val="28"/>
          </w:rPr>
          <w:t>Уставом</w:t>
        </w:r>
      </w:hyperlink>
      <w:r w:rsidRPr="00C66F99">
        <w:rPr>
          <w:bCs/>
          <w:sz w:val="28"/>
          <w:szCs w:val="28"/>
        </w:rPr>
        <w:t xml:space="preserve"> города Белинского </w:t>
      </w:r>
      <w:proofErr w:type="spellStart"/>
      <w:proofErr w:type="gramStart"/>
      <w:r w:rsidRPr="00C66F99">
        <w:rPr>
          <w:bCs/>
          <w:sz w:val="28"/>
          <w:szCs w:val="28"/>
        </w:rPr>
        <w:t>Белинского</w:t>
      </w:r>
      <w:proofErr w:type="spellEnd"/>
      <w:proofErr w:type="gramEnd"/>
      <w:r w:rsidRPr="00C66F99">
        <w:rPr>
          <w:bCs/>
          <w:sz w:val="28"/>
          <w:szCs w:val="28"/>
        </w:rPr>
        <w:t xml:space="preserve"> района Пензенской области, </w:t>
      </w:r>
      <w:r w:rsidR="0016487C">
        <w:rPr>
          <w:bCs/>
          <w:sz w:val="28"/>
          <w:szCs w:val="28"/>
        </w:rPr>
        <w:t>а</w:t>
      </w:r>
      <w:r w:rsidRPr="00C66F99">
        <w:rPr>
          <w:bCs/>
          <w:sz w:val="28"/>
          <w:szCs w:val="28"/>
        </w:rPr>
        <w:t xml:space="preserve">дминистрация города Белинского </w:t>
      </w:r>
      <w:r w:rsidRPr="00C66F99">
        <w:rPr>
          <w:b/>
          <w:bCs/>
          <w:sz w:val="28"/>
          <w:szCs w:val="28"/>
        </w:rPr>
        <w:t>постановляет</w:t>
      </w:r>
      <w:r w:rsidRPr="00C66F99">
        <w:rPr>
          <w:bCs/>
          <w:sz w:val="28"/>
          <w:szCs w:val="28"/>
        </w:rPr>
        <w:t>:</w:t>
      </w:r>
    </w:p>
    <w:p w:rsidR="00A95373" w:rsidRPr="00C66F99" w:rsidRDefault="00A95373" w:rsidP="00A9537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A95373" w:rsidRPr="00C66F99" w:rsidRDefault="00A95373" w:rsidP="00A95373">
      <w:pPr>
        <w:pStyle w:val="4"/>
        <w:keepNext w:val="0"/>
        <w:spacing w:before="0" w:after="0"/>
        <w:ind w:firstLine="709"/>
        <w:jc w:val="both"/>
      </w:pPr>
      <w:r w:rsidRPr="00C66F99">
        <w:rPr>
          <w:b w:val="0"/>
        </w:rPr>
        <w:t xml:space="preserve">1. Утвердить </w:t>
      </w:r>
      <w:r w:rsidR="0016487C" w:rsidRPr="00805DD7">
        <w:rPr>
          <w:b w:val="0"/>
        </w:rPr>
        <w:t>Методик</w:t>
      </w:r>
      <w:r w:rsidR="0016487C" w:rsidRPr="0016487C">
        <w:rPr>
          <w:b w:val="0"/>
        </w:rPr>
        <w:t>у</w:t>
      </w:r>
      <w:r w:rsidR="0016487C" w:rsidRPr="00805DD7">
        <w:rPr>
          <w:b w:val="0"/>
        </w:rPr>
        <w:t xml:space="preserve"> расчета платы за пользование на платной основе парковками (парковочными местами), расположенными на автомобильных дорогах общего пользования местного значения</w:t>
      </w:r>
      <w:r w:rsidRPr="0016487C">
        <w:rPr>
          <w:b w:val="0"/>
        </w:rPr>
        <w:t xml:space="preserve"> в границах </w:t>
      </w:r>
      <w:r w:rsidRPr="0016487C">
        <w:rPr>
          <w:b w:val="0"/>
          <w:bCs w:val="0"/>
        </w:rPr>
        <w:t xml:space="preserve">города Белинского </w:t>
      </w:r>
      <w:proofErr w:type="spellStart"/>
      <w:proofErr w:type="gramStart"/>
      <w:r w:rsidRPr="0016487C">
        <w:rPr>
          <w:b w:val="0"/>
        </w:rPr>
        <w:t>Белинского</w:t>
      </w:r>
      <w:proofErr w:type="spellEnd"/>
      <w:proofErr w:type="gramEnd"/>
      <w:r w:rsidRPr="00C66F99">
        <w:rPr>
          <w:b w:val="0"/>
        </w:rPr>
        <w:t xml:space="preserve"> района Пензенской области, согласно приложению.</w:t>
      </w:r>
    </w:p>
    <w:p w:rsidR="00A95373" w:rsidRPr="00C66F99" w:rsidRDefault="00A95373" w:rsidP="00A95373">
      <w:pPr>
        <w:ind w:firstLine="709"/>
        <w:jc w:val="both"/>
        <w:rPr>
          <w:sz w:val="28"/>
          <w:szCs w:val="28"/>
        </w:rPr>
      </w:pPr>
      <w:r w:rsidRPr="00C66F99">
        <w:rPr>
          <w:sz w:val="28"/>
          <w:szCs w:val="28"/>
        </w:rPr>
        <w:t>2. Настоящее постановление опубликовать в периодическом печатном издании «Вести города» и разместить на официальном сайте администрации города Белинского в информационно-телекоммуникационной сети «Интернет».</w:t>
      </w:r>
    </w:p>
    <w:p w:rsidR="00A95373" w:rsidRPr="00C66F99" w:rsidRDefault="00A95373" w:rsidP="00A95373">
      <w:pPr>
        <w:ind w:firstLine="709"/>
        <w:jc w:val="both"/>
        <w:rPr>
          <w:sz w:val="28"/>
          <w:szCs w:val="28"/>
        </w:rPr>
      </w:pPr>
      <w:r w:rsidRPr="00C66F99">
        <w:rPr>
          <w:sz w:val="28"/>
          <w:szCs w:val="28"/>
        </w:rPr>
        <w:t>3. Настоящее постановление вступает в силу на следующий день после дня его официального опубликования.</w:t>
      </w:r>
    </w:p>
    <w:p w:rsidR="00A95373" w:rsidRPr="00C66F99" w:rsidRDefault="00A95373" w:rsidP="00A95373">
      <w:pPr>
        <w:tabs>
          <w:tab w:val="left" w:pos="765"/>
        </w:tabs>
        <w:ind w:firstLine="403"/>
        <w:jc w:val="both"/>
        <w:rPr>
          <w:sz w:val="28"/>
          <w:szCs w:val="28"/>
        </w:rPr>
      </w:pPr>
      <w:r w:rsidRPr="00C66F99">
        <w:rPr>
          <w:sz w:val="28"/>
          <w:szCs w:val="28"/>
        </w:rPr>
        <w:t xml:space="preserve">   4. </w:t>
      </w:r>
      <w:proofErr w:type="gramStart"/>
      <w:r w:rsidRPr="00C66F99">
        <w:rPr>
          <w:sz w:val="28"/>
          <w:szCs w:val="28"/>
        </w:rPr>
        <w:t>Контроль за</w:t>
      </w:r>
      <w:proofErr w:type="gramEnd"/>
      <w:r w:rsidRPr="00C66F99">
        <w:rPr>
          <w:sz w:val="28"/>
          <w:szCs w:val="28"/>
        </w:rPr>
        <w:t xml:space="preserve"> исполнением настоящего постановления возложить на главу администрации города Белинского.</w:t>
      </w:r>
    </w:p>
    <w:p w:rsidR="00A95373" w:rsidRPr="00C66F99" w:rsidRDefault="00A95373" w:rsidP="00A95373">
      <w:pPr>
        <w:widowControl/>
        <w:tabs>
          <w:tab w:val="left" w:pos="765"/>
        </w:tabs>
        <w:ind w:firstLine="403"/>
        <w:jc w:val="both"/>
        <w:rPr>
          <w:sz w:val="28"/>
          <w:szCs w:val="28"/>
        </w:rPr>
      </w:pPr>
    </w:p>
    <w:p w:rsidR="00A95373" w:rsidRPr="00C66F99" w:rsidRDefault="00A95373" w:rsidP="00A95373">
      <w:pPr>
        <w:widowControl/>
        <w:tabs>
          <w:tab w:val="left" w:pos="765"/>
        </w:tabs>
        <w:jc w:val="both"/>
        <w:rPr>
          <w:sz w:val="28"/>
          <w:szCs w:val="28"/>
        </w:rPr>
      </w:pPr>
      <w:r w:rsidRPr="00C66F99">
        <w:rPr>
          <w:sz w:val="28"/>
          <w:szCs w:val="28"/>
        </w:rPr>
        <w:t xml:space="preserve">   Глава администрации города Белинского</w:t>
      </w:r>
      <w:r w:rsidRPr="00C66F99">
        <w:rPr>
          <w:sz w:val="28"/>
          <w:szCs w:val="28"/>
        </w:rPr>
        <w:tab/>
      </w:r>
      <w:r w:rsidRPr="00C66F99">
        <w:rPr>
          <w:sz w:val="28"/>
          <w:szCs w:val="28"/>
        </w:rPr>
        <w:tab/>
      </w:r>
      <w:r w:rsidRPr="00C66F99">
        <w:rPr>
          <w:sz w:val="28"/>
          <w:szCs w:val="28"/>
        </w:rPr>
        <w:tab/>
      </w:r>
      <w:proofErr w:type="spellStart"/>
      <w:r w:rsidRPr="00C66F99">
        <w:rPr>
          <w:sz w:val="28"/>
          <w:szCs w:val="28"/>
        </w:rPr>
        <w:t>В.Н.Самойлин</w:t>
      </w:r>
      <w:proofErr w:type="spellEnd"/>
    </w:p>
    <w:tbl>
      <w:tblPr>
        <w:tblW w:w="0" w:type="auto"/>
        <w:jc w:val="right"/>
        <w:tblLayout w:type="fixed"/>
        <w:tblLook w:val="01E0" w:firstRow="1" w:lastRow="1" w:firstColumn="1" w:lastColumn="1" w:noHBand="0" w:noVBand="0"/>
      </w:tblPr>
      <w:tblGrid>
        <w:gridCol w:w="4428"/>
        <w:gridCol w:w="3600"/>
        <w:gridCol w:w="1543"/>
      </w:tblGrid>
      <w:tr w:rsidR="00A95373" w:rsidRPr="00C66F99" w:rsidTr="00F40E35">
        <w:trPr>
          <w:jc w:val="right"/>
        </w:trPr>
        <w:tc>
          <w:tcPr>
            <w:tcW w:w="4428" w:type="dxa"/>
          </w:tcPr>
          <w:p w:rsidR="00A95373" w:rsidRPr="00C66F99" w:rsidRDefault="00A95373" w:rsidP="00F40E35">
            <w:pPr>
              <w:jc w:val="center"/>
              <w:rPr>
                <w:bCs/>
                <w:sz w:val="28"/>
                <w:szCs w:val="28"/>
              </w:rPr>
            </w:pPr>
            <w:r w:rsidRPr="00C66F99">
              <w:rPr>
                <w:sz w:val="28"/>
                <w:szCs w:val="28"/>
              </w:rPr>
              <w:lastRenderedPageBreak/>
              <w:br w:type="page"/>
            </w:r>
          </w:p>
        </w:tc>
        <w:tc>
          <w:tcPr>
            <w:tcW w:w="5143" w:type="dxa"/>
            <w:gridSpan w:val="2"/>
          </w:tcPr>
          <w:p w:rsidR="003056EB" w:rsidRDefault="003056EB" w:rsidP="00F40E35">
            <w:pPr>
              <w:jc w:val="center"/>
              <w:rPr>
                <w:bCs/>
                <w:sz w:val="28"/>
                <w:szCs w:val="28"/>
              </w:rPr>
            </w:pPr>
          </w:p>
          <w:p w:rsidR="00A95373" w:rsidRPr="00C66F99" w:rsidRDefault="00A95373" w:rsidP="00F40E35">
            <w:pPr>
              <w:jc w:val="center"/>
              <w:rPr>
                <w:bCs/>
                <w:sz w:val="28"/>
                <w:szCs w:val="28"/>
              </w:rPr>
            </w:pPr>
            <w:r w:rsidRPr="00C66F99">
              <w:rPr>
                <w:bCs/>
                <w:sz w:val="28"/>
                <w:szCs w:val="28"/>
              </w:rPr>
              <w:t xml:space="preserve">Приложение </w:t>
            </w:r>
          </w:p>
          <w:p w:rsidR="00A95373" w:rsidRPr="00C66F99" w:rsidRDefault="00A95373" w:rsidP="00F40E35">
            <w:pPr>
              <w:jc w:val="center"/>
              <w:rPr>
                <w:bCs/>
                <w:sz w:val="28"/>
                <w:szCs w:val="28"/>
              </w:rPr>
            </w:pPr>
            <w:r w:rsidRPr="00C66F99">
              <w:rPr>
                <w:bCs/>
                <w:sz w:val="28"/>
                <w:szCs w:val="28"/>
              </w:rPr>
              <w:t>УТВЕРЖДЕНО</w:t>
            </w:r>
          </w:p>
          <w:p w:rsidR="00A95373" w:rsidRPr="00C66F99" w:rsidRDefault="00A95373" w:rsidP="00F40E35">
            <w:pPr>
              <w:jc w:val="center"/>
              <w:rPr>
                <w:bCs/>
                <w:sz w:val="28"/>
                <w:szCs w:val="28"/>
              </w:rPr>
            </w:pPr>
            <w:r w:rsidRPr="00C66F99">
              <w:rPr>
                <w:bCs/>
                <w:sz w:val="28"/>
                <w:szCs w:val="28"/>
              </w:rPr>
              <w:t>постановлением администрации</w:t>
            </w:r>
          </w:p>
          <w:p w:rsidR="00A95373" w:rsidRPr="00C66F99" w:rsidRDefault="00A95373" w:rsidP="00F40E35">
            <w:pPr>
              <w:jc w:val="center"/>
              <w:rPr>
                <w:bCs/>
                <w:sz w:val="28"/>
                <w:szCs w:val="28"/>
              </w:rPr>
            </w:pPr>
            <w:r w:rsidRPr="00C66F99">
              <w:rPr>
                <w:bCs/>
                <w:sz w:val="28"/>
                <w:szCs w:val="28"/>
              </w:rPr>
              <w:t>города Белинского</w:t>
            </w:r>
          </w:p>
          <w:p w:rsidR="00A95373" w:rsidRPr="00C66F99" w:rsidRDefault="00A95373" w:rsidP="00F40E35">
            <w:pPr>
              <w:jc w:val="center"/>
              <w:rPr>
                <w:bCs/>
                <w:sz w:val="28"/>
                <w:szCs w:val="28"/>
              </w:rPr>
            </w:pPr>
            <w:r w:rsidRPr="00C66F99">
              <w:rPr>
                <w:bCs/>
                <w:sz w:val="28"/>
                <w:szCs w:val="28"/>
              </w:rPr>
              <w:t>Белинского района</w:t>
            </w:r>
          </w:p>
          <w:p w:rsidR="00A95373" w:rsidRPr="00C66F99" w:rsidRDefault="00A95373" w:rsidP="00F40E35">
            <w:pPr>
              <w:jc w:val="center"/>
              <w:rPr>
                <w:bCs/>
                <w:sz w:val="28"/>
                <w:szCs w:val="28"/>
              </w:rPr>
            </w:pPr>
            <w:r w:rsidRPr="00C66F99">
              <w:rPr>
                <w:bCs/>
                <w:sz w:val="28"/>
                <w:szCs w:val="28"/>
              </w:rPr>
              <w:t>Пензенской области</w:t>
            </w:r>
          </w:p>
        </w:tc>
      </w:tr>
      <w:tr w:rsidR="00A95373" w:rsidRPr="00C66F99" w:rsidTr="00F40E35">
        <w:trPr>
          <w:trHeight w:val="461"/>
          <w:jc w:val="right"/>
        </w:trPr>
        <w:tc>
          <w:tcPr>
            <w:tcW w:w="4428" w:type="dxa"/>
          </w:tcPr>
          <w:p w:rsidR="00A95373" w:rsidRPr="00C66F99" w:rsidRDefault="00A95373" w:rsidP="00F40E3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600" w:type="dxa"/>
          </w:tcPr>
          <w:p w:rsidR="00A95373" w:rsidRPr="00C66F99" w:rsidRDefault="00A95373" w:rsidP="001A1961">
            <w:pPr>
              <w:rPr>
                <w:bCs/>
                <w:sz w:val="28"/>
                <w:szCs w:val="28"/>
              </w:rPr>
            </w:pPr>
            <w:r w:rsidRPr="00C66F99">
              <w:rPr>
                <w:bCs/>
                <w:sz w:val="28"/>
                <w:szCs w:val="28"/>
              </w:rPr>
              <w:t xml:space="preserve">                   от </w:t>
            </w:r>
            <w:r w:rsidR="00060369">
              <w:rPr>
                <w:bCs/>
                <w:sz w:val="28"/>
                <w:szCs w:val="28"/>
              </w:rPr>
              <w:t>23.</w:t>
            </w:r>
            <w:r w:rsidR="001A1961">
              <w:rPr>
                <w:bCs/>
                <w:sz w:val="28"/>
                <w:szCs w:val="28"/>
              </w:rPr>
              <w:t>04</w:t>
            </w:r>
            <w:r w:rsidRPr="00C66F99">
              <w:rPr>
                <w:bCs/>
                <w:sz w:val="28"/>
                <w:szCs w:val="28"/>
              </w:rPr>
              <w:t>.2020г.</w:t>
            </w:r>
          </w:p>
        </w:tc>
        <w:tc>
          <w:tcPr>
            <w:tcW w:w="1543" w:type="dxa"/>
          </w:tcPr>
          <w:p w:rsidR="00A95373" w:rsidRPr="00C66F99" w:rsidRDefault="00A95373" w:rsidP="001A1961">
            <w:pPr>
              <w:rPr>
                <w:bCs/>
                <w:sz w:val="28"/>
                <w:szCs w:val="28"/>
              </w:rPr>
            </w:pPr>
            <w:r w:rsidRPr="00C66F99">
              <w:rPr>
                <w:bCs/>
                <w:sz w:val="28"/>
                <w:szCs w:val="28"/>
              </w:rPr>
              <w:t xml:space="preserve">№ </w:t>
            </w:r>
            <w:r w:rsidR="00060369">
              <w:rPr>
                <w:bCs/>
                <w:sz w:val="28"/>
                <w:szCs w:val="28"/>
              </w:rPr>
              <w:t>119</w:t>
            </w:r>
            <w:r w:rsidR="001A1961">
              <w:rPr>
                <w:bCs/>
                <w:sz w:val="28"/>
                <w:szCs w:val="28"/>
              </w:rPr>
              <w:t xml:space="preserve"> </w:t>
            </w:r>
          </w:p>
        </w:tc>
      </w:tr>
    </w:tbl>
    <w:p w:rsidR="001A1961" w:rsidRDefault="001A1961" w:rsidP="00805DD7">
      <w:pPr>
        <w:autoSpaceDE w:val="0"/>
        <w:autoSpaceDN w:val="0"/>
        <w:jc w:val="center"/>
        <w:rPr>
          <w:b/>
          <w:sz w:val="28"/>
        </w:rPr>
      </w:pPr>
    </w:p>
    <w:p w:rsidR="001A1961" w:rsidRDefault="001A1961" w:rsidP="00805DD7">
      <w:pPr>
        <w:autoSpaceDE w:val="0"/>
        <w:autoSpaceDN w:val="0"/>
        <w:jc w:val="center"/>
        <w:rPr>
          <w:b/>
          <w:sz w:val="28"/>
        </w:rPr>
      </w:pPr>
    </w:p>
    <w:p w:rsidR="001A1961" w:rsidRDefault="001A1961" w:rsidP="001A1961">
      <w:pPr>
        <w:autoSpaceDE w:val="0"/>
        <w:autoSpaceDN w:val="0"/>
        <w:jc w:val="center"/>
        <w:rPr>
          <w:b/>
          <w:sz w:val="28"/>
        </w:rPr>
      </w:pPr>
      <w:r w:rsidRPr="00805DD7">
        <w:rPr>
          <w:b/>
          <w:sz w:val="28"/>
          <w:szCs w:val="28"/>
        </w:rPr>
        <w:t>Методик</w:t>
      </w:r>
      <w:r>
        <w:rPr>
          <w:b/>
          <w:sz w:val="28"/>
          <w:szCs w:val="28"/>
        </w:rPr>
        <w:t>а</w:t>
      </w:r>
      <w:r w:rsidRPr="00805DD7">
        <w:rPr>
          <w:b/>
          <w:sz w:val="28"/>
          <w:szCs w:val="28"/>
        </w:rPr>
        <w:t xml:space="preserve"> расчета платы за пользование на платной основе парковками (парковочными местами), расположенными на автомобильных дорогах общего пользования местного значения</w:t>
      </w:r>
      <w:r w:rsidRPr="001A1961">
        <w:rPr>
          <w:b/>
          <w:sz w:val="28"/>
          <w:szCs w:val="28"/>
        </w:rPr>
        <w:t xml:space="preserve"> в границах </w:t>
      </w:r>
      <w:r w:rsidRPr="001A1961">
        <w:rPr>
          <w:b/>
          <w:bCs/>
          <w:sz w:val="28"/>
          <w:szCs w:val="28"/>
        </w:rPr>
        <w:t xml:space="preserve">города Белинского </w:t>
      </w:r>
      <w:proofErr w:type="spellStart"/>
      <w:proofErr w:type="gramStart"/>
      <w:r w:rsidRPr="001A1961">
        <w:rPr>
          <w:b/>
          <w:sz w:val="28"/>
          <w:szCs w:val="28"/>
        </w:rPr>
        <w:t>Белинского</w:t>
      </w:r>
      <w:proofErr w:type="spellEnd"/>
      <w:proofErr w:type="gramEnd"/>
      <w:r w:rsidRPr="001A1961">
        <w:rPr>
          <w:b/>
          <w:sz w:val="28"/>
          <w:szCs w:val="28"/>
        </w:rPr>
        <w:t xml:space="preserve"> района Пензенской области</w:t>
      </w:r>
    </w:p>
    <w:p w:rsidR="001A1961" w:rsidRDefault="001A1961" w:rsidP="00805DD7">
      <w:pPr>
        <w:autoSpaceDE w:val="0"/>
        <w:autoSpaceDN w:val="0"/>
        <w:jc w:val="center"/>
        <w:rPr>
          <w:b/>
          <w:sz w:val="28"/>
        </w:rPr>
      </w:pPr>
    </w:p>
    <w:p w:rsidR="001A1961" w:rsidRPr="00805DD7" w:rsidRDefault="001A1961" w:rsidP="00805DD7">
      <w:pPr>
        <w:autoSpaceDE w:val="0"/>
        <w:autoSpaceDN w:val="0"/>
        <w:jc w:val="both"/>
        <w:rPr>
          <w:sz w:val="28"/>
        </w:rPr>
      </w:pPr>
    </w:p>
    <w:p w:rsidR="00805DD7" w:rsidRPr="00805DD7" w:rsidRDefault="00805DD7" w:rsidP="00805DD7">
      <w:pPr>
        <w:autoSpaceDE w:val="0"/>
        <w:autoSpaceDN w:val="0"/>
        <w:jc w:val="center"/>
        <w:outlineLvl w:val="1"/>
        <w:rPr>
          <w:b/>
          <w:sz w:val="28"/>
        </w:rPr>
      </w:pPr>
      <w:r w:rsidRPr="00805DD7">
        <w:rPr>
          <w:b/>
          <w:sz w:val="28"/>
        </w:rPr>
        <w:t>1. Общие положения</w:t>
      </w:r>
    </w:p>
    <w:p w:rsidR="00805DD7" w:rsidRPr="00805DD7" w:rsidRDefault="00805DD7" w:rsidP="00805DD7">
      <w:pPr>
        <w:autoSpaceDE w:val="0"/>
        <w:autoSpaceDN w:val="0"/>
        <w:jc w:val="both"/>
        <w:rPr>
          <w:sz w:val="28"/>
        </w:rPr>
      </w:pPr>
    </w:p>
    <w:p w:rsidR="00D968EA" w:rsidRDefault="00805DD7" w:rsidP="00D968EA">
      <w:pPr>
        <w:autoSpaceDE w:val="0"/>
        <w:autoSpaceDN w:val="0"/>
        <w:ind w:firstLine="540"/>
        <w:jc w:val="both"/>
        <w:rPr>
          <w:sz w:val="28"/>
        </w:rPr>
      </w:pPr>
      <w:r w:rsidRPr="00805DD7">
        <w:rPr>
          <w:sz w:val="28"/>
        </w:rPr>
        <w:t xml:space="preserve">1.1. Настоящая Методика </w:t>
      </w:r>
      <w:r w:rsidR="00D968EA" w:rsidRPr="00805DD7">
        <w:rPr>
          <w:sz w:val="28"/>
          <w:szCs w:val="28"/>
        </w:rPr>
        <w:t>расчета платы за пользование на платной основе парковками (парковочными местами), расположенными на автомобильных дорогах общего пользования местного значения</w:t>
      </w:r>
      <w:r w:rsidR="00D968EA" w:rsidRPr="00D968EA">
        <w:rPr>
          <w:sz w:val="28"/>
          <w:szCs w:val="28"/>
        </w:rPr>
        <w:t xml:space="preserve"> в границах </w:t>
      </w:r>
      <w:r w:rsidR="00D968EA" w:rsidRPr="00D968EA">
        <w:rPr>
          <w:bCs/>
          <w:sz w:val="28"/>
          <w:szCs w:val="28"/>
        </w:rPr>
        <w:t xml:space="preserve">города Белинского </w:t>
      </w:r>
      <w:proofErr w:type="spellStart"/>
      <w:proofErr w:type="gramStart"/>
      <w:r w:rsidR="00D968EA" w:rsidRPr="00D968EA">
        <w:rPr>
          <w:sz w:val="28"/>
          <w:szCs w:val="28"/>
        </w:rPr>
        <w:t>Белинского</w:t>
      </w:r>
      <w:proofErr w:type="spellEnd"/>
      <w:proofErr w:type="gramEnd"/>
      <w:r w:rsidR="00D968EA" w:rsidRPr="00D968EA">
        <w:rPr>
          <w:sz w:val="28"/>
          <w:szCs w:val="28"/>
        </w:rPr>
        <w:t xml:space="preserve"> района Пензенской области </w:t>
      </w:r>
      <w:r w:rsidRPr="00805DD7">
        <w:rPr>
          <w:sz w:val="28"/>
          <w:szCs w:val="28"/>
        </w:rPr>
        <w:t>(далее - Методика), разработана</w:t>
      </w:r>
      <w:r w:rsidRPr="00805DD7">
        <w:rPr>
          <w:sz w:val="28"/>
        </w:rPr>
        <w:t xml:space="preserve"> в соответствии с </w:t>
      </w:r>
      <w:hyperlink r:id="rId9" w:history="1">
        <w:r w:rsidRPr="00805DD7">
          <w:rPr>
            <w:sz w:val="28"/>
          </w:rPr>
          <w:t>пунктом 4 статьи 13</w:t>
        </w:r>
      </w:hyperlink>
      <w:r w:rsidRPr="00805DD7">
        <w:rPr>
          <w:sz w:val="28"/>
        </w:rPr>
        <w:t xml:space="preserve"> Федерального закона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Федерации".</w:t>
      </w:r>
    </w:p>
    <w:p w:rsidR="00D968EA" w:rsidRDefault="00805DD7" w:rsidP="00D968EA">
      <w:pPr>
        <w:autoSpaceDE w:val="0"/>
        <w:autoSpaceDN w:val="0"/>
        <w:ind w:firstLine="540"/>
        <w:jc w:val="both"/>
        <w:rPr>
          <w:sz w:val="28"/>
        </w:rPr>
      </w:pPr>
      <w:r w:rsidRPr="00805DD7">
        <w:rPr>
          <w:sz w:val="28"/>
        </w:rPr>
        <w:t xml:space="preserve">1.2. Методика разработана для расчета размера платы за пользование на платной основе парковками (парковочными местами), расположенными </w:t>
      </w:r>
      <w:r w:rsidR="00D968EA" w:rsidRPr="00805DD7">
        <w:rPr>
          <w:sz w:val="28"/>
          <w:szCs w:val="28"/>
        </w:rPr>
        <w:t>на автомобильных дорогах общего пользования местного значения</w:t>
      </w:r>
      <w:r w:rsidR="00D968EA" w:rsidRPr="00D968EA">
        <w:rPr>
          <w:sz w:val="28"/>
          <w:szCs w:val="28"/>
        </w:rPr>
        <w:t xml:space="preserve"> в границах </w:t>
      </w:r>
      <w:r w:rsidR="00D968EA" w:rsidRPr="00D968EA">
        <w:rPr>
          <w:bCs/>
          <w:sz w:val="28"/>
          <w:szCs w:val="28"/>
        </w:rPr>
        <w:t xml:space="preserve">города Белинского </w:t>
      </w:r>
      <w:proofErr w:type="spellStart"/>
      <w:proofErr w:type="gramStart"/>
      <w:r w:rsidR="00D968EA" w:rsidRPr="00D968EA">
        <w:rPr>
          <w:sz w:val="28"/>
          <w:szCs w:val="28"/>
        </w:rPr>
        <w:t>Белинского</w:t>
      </w:r>
      <w:proofErr w:type="spellEnd"/>
      <w:proofErr w:type="gramEnd"/>
      <w:r w:rsidR="00D968EA" w:rsidRPr="00D968EA">
        <w:rPr>
          <w:sz w:val="28"/>
          <w:szCs w:val="28"/>
        </w:rPr>
        <w:t xml:space="preserve"> района Пензенской области</w:t>
      </w:r>
      <w:r w:rsidRPr="00805DD7">
        <w:rPr>
          <w:sz w:val="28"/>
        </w:rPr>
        <w:t xml:space="preserve"> (далее по тексту - парковки).</w:t>
      </w:r>
    </w:p>
    <w:p w:rsidR="00D968EA" w:rsidRDefault="00805DD7" w:rsidP="00D968EA">
      <w:pPr>
        <w:autoSpaceDE w:val="0"/>
        <w:autoSpaceDN w:val="0"/>
        <w:ind w:firstLine="540"/>
        <w:jc w:val="both"/>
        <w:rPr>
          <w:sz w:val="28"/>
        </w:rPr>
      </w:pPr>
      <w:r w:rsidRPr="00805DD7">
        <w:rPr>
          <w:sz w:val="28"/>
        </w:rPr>
        <w:t>1.3. Определение размера платы за пользование на платной основе парковкой (парковочным местом) осуществляется с применением метода аналогов или расчетного метода:</w:t>
      </w:r>
    </w:p>
    <w:p w:rsidR="00D968EA" w:rsidRDefault="00805DD7" w:rsidP="00D968EA">
      <w:pPr>
        <w:autoSpaceDE w:val="0"/>
        <w:autoSpaceDN w:val="0"/>
        <w:ind w:firstLine="540"/>
        <w:jc w:val="both"/>
        <w:rPr>
          <w:sz w:val="28"/>
        </w:rPr>
      </w:pPr>
      <w:r w:rsidRPr="00805DD7">
        <w:rPr>
          <w:sz w:val="28"/>
        </w:rPr>
        <w:t xml:space="preserve">1.3.1. Определение размера платы за пользование на платной основе парковкой (парковочным местом) с применением метода аналогов применяется при наличии сведений, полученных в результате анализа установленной платы на рынке оказания данного вида услуг в городе </w:t>
      </w:r>
      <w:r w:rsidR="00D968EA">
        <w:rPr>
          <w:sz w:val="28"/>
        </w:rPr>
        <w:t>Белинском</w:t>
      </w:r>
      <w:r w:rsidRPr="00805DD7">
        <w:rPr>
          <w:sz w:val="28"/>
        </w:rPr>
        <w:t xml:space="preserve">. Для применения метода аналогов необходима информация об установленной плате не менее чем по трем платным парковкам на территории города </w:t>
      </w:r>
      <w:r w:rsidR="00D968EA">
        <w:rPr>
          <w:sz w:val="28"/>
        </w:rPr>
        <w:t>Белинского</w:t>
      </w:r>
      <w:r w:rsidRPr="00805DD7">
        <w:rPr>
          <w:sz w:val="28"/>
        </w:rPr>
        <w:t>.</w:t>
      </w:r>
    </w:p>
    <w:p w:rsidR="00805DD7" w:rsidRPr="00805DD7" w:rsidRDefault="00805DD7" w:rsidP="00D968EA">
      <w:pPr>
        <w:autoSpaceDE w:val="0"/>
        <w:autoSpaceDN w:val="0"/>
        <w:ind w:firstLine="540"/>
        <w:jc w:val="both"/>
        <w:rPr>
          <w:sz w:val="28"/>
        </w:rPr>
      </w:pPr>
      <w:r w:rsidRPr="00805DD7">
        <w:rPr>
          <w:sz w:val="28"/>
        </w:rPr>
        <w:t xml:space="preserve">1.3.2. Определение размера платы за пользование на платной основе парковкой (парковочным местом) с применением расчетного метода производится в соответствии с </w:t>
      </w:r>
      <w:hyperlink w:anchor="P312" w:history="1">
        <w:r w:rsidRPr="00805DD7">
          <w:rPr>
            <w:sz w:val="28"/>
          </w:rPr>
          <w:t>пунктами 2.1</w:t>
        </w:r>
      </w:hyperlink>
      <w:r w:rsidRPr="00805DD7">
        <w:rPr>
          <w:sz w:val="28"/>
        </w:rPr>
        <w:t xml:space="preserve"> - </w:t>
      </w:r>
      <w:hyperlink w:anchor="P359" w:history="1">
        <w:r w:rsidRPr="00805DD7">
          <w:rPr>
            <w:sz w:val="28"/>
          </w:rPr>
          <w:t>2.</w:t>
        </w:r>
        <w:r w:rsidR="00D968EA" w:rsidRPr="00D968EA">
          <w:rPr>
            <w:sz w:val="28"/>
          </w:rPr>
          <w:t>2</w:t>
        </w:r>
      </w:hyperlink>
      <w:r w:rsidRPr="00805DD7">
        <w:rPr>
          <w:sz w:val="28"/>
        </w:rPr>
        <w:t xml:space="preserve"> настоящей Методики.</w:t>
      </w:r>
    </w:p>
    <w:p w:rsidR="00805DD7" w:rsidRPr="00805DD7" w:rsidRDefault="00805DD7" w:rsidP="00805DD7">
      <w:pPr>
        <w:autoSpaceDE w:val="0"/>
        <w:autoSpaceDN w:val="0"/>
        <w:jc w:val="both"/>
        <w:rPr>
          <w:sz w:val="28"/>
        </w:rPr>
      </w:pPr>
    </w:p>
    <w:p w:rsidR="00D968EA" w:rsidRDefault="00805DD7" w:rsidP="00D968EA">
      <w:pPr>
        <w:autoSpaceDE w:val="0"/>
        <w:autoSpaceDN w:val="0"/>
        <w:ind w:firstLine="540"/>
        <w:jc w:val="both"/>
        <w:rPr>
          <w:sz w:val="28"/>
        </w:rPr>
      </w:pPr>
      <w:r w:rsidRPr="00805DD7">
        <w:rPr>
          <w:sz w:val="28"/>
        </w:rPr>
        <w:t>1.4. Плата за пользование на платной основе парковками дифференцируется:</w:t>
      </w:r>
    </w:p>
    <w:p w:rsidR="00805DD7" w:rsidRPr="00805DD7" w:rsidRDefault="00805DD7" w:rsidP="00D968EA">
      <w:pPr>
        <w:autoSpaceDE w:val="0"/>
        <w:autoSpaceDN w:val="0"/>
        <w:ind w:firstLine="540"/>
        <w:jc w:val="both"/>
        <w:rPr>
          <w:sz w:val="28"/>
        </w:rPr>
      </w:pPr>
      <w:r w:rsidRPr="00805DD7">
        <w:rPr>
          <w:sz w:val="28"/>
        </w:rPr>
        <w:t>1.4.1. в зависимости от промежутка времени использования парковки - почасовая и посуточная;</w:t>
      </w:r>
    </w:p>
    <w:p w:rsidR="00805DD7" w:rsidRPr="00805DD7" w:rsidRDefault="00805DD7" w:rsidP="00D968EA">
      <w:pPr>
        <w:autoSpaceDE w:val="0"/>
        <w:autoSpaceDN w:val="0"/>
        <w:ind w:firstLine="540"/>
        <w:jc w:val="both"/>
        <w:rPr>
          <w:sz w:val="28"/>
        </w:rPr>
      </w:pPr>
      <w:r w:rsidRPr="00805DD7">
        <w:rPr>
          <w:sz w:val="28"/>
        </w:rPr>
        <w:t>1.4.2. в зависимости от времени суток использования парковки - дневная и ночная;</w:t>
      </w:r>
    </w:p>
    <w:p w:rsidR="00D968EA" w:rsidRDefault="00805DD7" w:rsidP="00D968EA">
      <w:pPr>
        <w:autoSpaceDE w:val="0"/>
        <w:autoSpaceDN w:val="0"/>
        <w:ind w:firstLine="540"/>
        <w:jc w:val="both"/>
        <w:rPr>
          <w:sz w:val="28"/>
        </w:rPr>
      </w:pPr>
      <w:r w:rsidRPr="00805DD7">
        <w:rPr>
          <w:sz w:val="28"/>
        </w:rPr>
        <w:t>1.4.3. в зависимости от типа и грузоподъемности транспортных средств;</w:t>
      </w:r>
    </w:p>
    <w:p w:rsidR="00D968EA" w:rsidRDefault="00805DD7" w:rsidP="00D968EA">
      <w:pPr>
        <w:autoSpaceDE w:val="0"/>
        <w:autoSpaceDN w:val="0"/>
        <w:ind w:firstLine="540"/>
        <w:jc w:val="both"/>
        <w:rPr>
          <w:sz w:val="28"/>
        </w:rPr>
      </w:pPr>
      <w:r w:rsidRPr="00805DD7">
        <w:rPr>
          <w:sz w:val="28"/>
        </w:rPr>
        <w:t>1.4.4. в зависимости от категории пользователей парковок - гостевая, целевая, резидентная;</w:t>
      </w:r>
    </w:p>
    <w:p w:rsidR="00D968EA" w:rsidRDefault="00805DD7" w:rsidP="00D968EA">
      <w:pPr>
        <w:autoSpaceDE w:val="0"/>
        <w:autoSpaceDN w:val="0"/>
        <w:ind w:firstLine="540"/>
        <w:jc w:val="both"/>
        <w:rPr>
          <w:sz w:val="28"/>
        </w:rPr>
      </w:pPr>
      <w:r w:rsidRPr="00805DD7">
        <w:rPr>
          <w:sz w:val="28"/>
        </w:rPr>
        <w:t>1.4.5. в зависимости от дислокации (расположения) парковочных мест на территории парковки.</w:t>
      </w:r>
    </w:p>
    <w:p w:rsidR="00805DD7" w:rsidRPr="00805DD7" w:rsidRDefault="00805DD7" w:rsidP="00D968EA">
      <w:pPr>
        <w:autoSpaceDE w:val="0"/>
        <w:autoSpaceDN w:val="0"/>
        <w:ind w:firstLine="540"/>
        <w:jc w:val="both"/>
        <w:rPr>
          <w:sz w:val="28"/>
        </w:rPr>
      </w:pPr>
      <w:r w:rsidRPr="00805DD7">
        <w:rPr>
          <w:sz w:val="28"/>
        </w:rPr>
        <w:t>1.5. В целях применения настоящей Методики транспортные средства классифицируются согласно таблице 1.</w:t>
      </w:r>
    </w:p>
    <w:p w:rsidR="00805DD7" w:rsidRPr="00805DD7" w:rsidRDefault="00805DD7" w:rsidP="00805DD7">
      <w:pPr>
        <w:autoSpaceDE w:val="0"/>
        <w:autoSpaceDN w:val="0"/>
        <w:jc w:val="both"/>
        <w:rPr>
          <w:sz w:val="28"/>
        </w:rPr>
      </w:pPr>
    </w:p>
    <w:p w:rsidR="00805DD7" w:rsidRPr="00805DD7" w:rsidRDefault="00805DD7" w:rsidP="00805DD7">
      <w:pPr>
        <w:autoSpaceDE w:val="0"/>
        <w:autoSpaceDN w:val="0"/>
        <w:jc w:val="right"/>
        <w:outlineLvl w:val="2"/>
        <w:rPr>
          <w:sz w:val="28"/>
        </w:rPr>
      </w:pPr>
      <w:r w:rsidRPr="00805DD7">
        <w:rPr>
          <w:sz w:val="28"/>
        </w:rPr>
        <w:t>Таблица 1</w:t>
      </w:r>
    </w:p>
    <w:p w:rsidR="00805DD7" w:rsidRPr="00805DD7" w:rsidRDefault="00805DD7" w:rsidP="00805DD7">
      <w:pPr>
        <w:autoSpaceDE w:val="0"/>
        <w:autoSpaceDN w:val="0"/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96"/>
        <w:gridCol w:w="1155"/>
      </w:tblGrid>
      <w:tr w:rsidR="00805DD7" w:rsidRPr="00805DD7" w:rsidTr="00F40E35">
        <w:tc>
          <w:tcPr>
            <w:tcW w:w="5896" w:type="dxa"/>
          </w:tcPr>
          <w:p w:rsidR="00805DD7" w:rsidRPr="00805DD7" w:rsidRDefault="00805DD7" w:rsidP="00805DD7">
            <w:pPr>
              <w:autoSpaceDE w:val="0"/>
              <w:autoSpaceDN w:val="0"/>
              <w:jc w:val="center"/>
              <w:rPr>
                <w:sz w:val="28"/>
              </w:rPr>
            </w:pPr>
            <w:r w:rsidRPr="00805DD7">
              <w:rPr>
                <w:sz w:val="28"/>
              </w:rPr>
              <w:t>Группы и виды автотранспортных средств</w:t>
            </w:r>
          </w:p>
        </w:tc>
        <w:tc>
          <w:tcPr>
            <w:tcW w:w="1155" w:type="dxa"/>
          </w:tcPr>
          <w:p w:rsidR="00805DD7" w:rsidRPr="00805DD7" w:rsidRDefault="00805DD7" w:rsidP="00805DD7">
            <w:pPr>
              <w:autoSpaceDE w:val="0"/>
              <w:autoSpaceDN w:val="0"/>
              <w:jc w:val="center"/>
              <w:rPr>
                <w:sz w:val="28"/>
              </w:rPr>
            </w:pPr>
            <w:r w:rsidRPr="00805DD7">
              <w:rPr>
                <w:sz w:val="28"/>
              </w:rPr>
              <w:t>масса, тонн</w:t>
            </w:r>
          </w:p>
        </w:tc>
      </w:tr>
      <w:tr w:rsidR="00805DD7" w:rsidRPr="00805DD7" w:rsidTr="00F40E35">
        <w:tc>
          <w:tcPr>
            <w:tcW w:w="5896" w:type="dxa"/>
          </w:tcPr>
          <w:p w:rsidR="00805DD7" w:rsidRPr="00805DD7" w:rsidRDefault="00805DD7" w:rsidP="00805DD7">
            <w:pPr>
              <w:autoSpaceDE w:val="0"/>
              <w:autoSpaceDN w:val="0"/>
              <w:rPr>
                <w:sz w:val="28"/>
              </w:rPr>
            </w:pPr>
            <w:r w:rsidRPr="00805DD7">
              <w:rPr>
                <w:sz w:val="28"/>
              </w:rPr>
              <w:t>I группа</w:t>
            </w:r>
          </w:p>
          <w:p w:rsidR="00805DD7" w:rsidRPr="00805DD7" w:rsidRDefault="00805DD7" w:rsidP="00805DD7">
            <w:pPr>
              <w:autoSpaceDE w:val="0"/>
              <w:autoSpaceDN w:val="0"/>
              <w:rPr>
                <w:sz w:val="28"/>
              </w:rPr>
            </w:pPr>
            <w:r w:rsidRPr="00805DD7">
              <w:rPr>
                <w:sz w:val="28"/>
              </w:rPr>
              <w:t>Мотоциклы с прицепом (коляской) и без них</w:t>
            </w:r>
          </w:p>
          <w:p w:rsidR="00805DD7" w:rsidRPr="00805DD7" w:rsidRDefault="00805DD7" w:rsidP="00805DD7">
            <w:pPr>
              <w:autoSpaceDE w:val="0"/>
              <w:autoSpaceDN w:val="0"/>
              <w:rPr>
                <w:sz w:val="28"/>
              </w:rPr>
            </w:pPr>
            <w:r w:rsidRPr="00805DD7">
              <w:rPr>
                <w:sz w:val="28"/>
              </w:rPr>
              <w:t>Легковые автомобили с прицепом и без них</w:t>
            </w:r>
          </w:p>
          <w:p w:rsidR="00805DD7" w:rsidRPr="00805DD7" w:rsidRDefault="00805DD7" w:rsidP="00805DD7">
            <w:pPr>
              <w:autoSpaceDE w:val="0"/>
              <w:autoSpaceDN w:val="0"/>
              <w:rPr>
                <w:sz w:val="28"/>
              </w:rPr>
            </w:pPr>
            <w:r w:rsidRPr="00805DD7">
              <w:rPr>
                <w:sz w:val="28"/>
              </w:rPr>
              <w:t>Фургоны, автобусы с числом мест для сидения до 11,</w:t>
            </w:r>
          </w:p>
          <w:p w:rsidR="00805DD7" w:rsidRPr="00805DD7" w:rsidRDefault="00805DD7" w:rsidP="00805DD7">
            <w:pPr>
              <w:autoSpaceDE w:val="0"/>
              <w:autoSpaceDN w:val="0"/>
              <w:rPr>
                <w:sz w:val="28"/>
              </w:rPr>
            </w:pPr>
            <w:r w:rsidRPr="00805DD7">
              <w:rPr>
                <w:sz w:val="28"/>
              </w:rPr>
              <w:t>грузовые автомобили</w:t>
            </w:r>
          </w:p>
        </w:tc>
        <w:tc>
          <w:tcPr>
            <w:tcW w:w="1155" w:type="dxa"/>
          </w:tcPr>
          <w:p w:rsidR="00805DD7" w:rsidRPr="00805DD7" w:rsidRDefault="00805DD7" w:rsidP="00805DD7">
            <w:pPr>
              <w:autoSpaceDE w:val="0"/>
              <w:autoSpaceDN w:val="0"/>
              <w:jc w:val="both"/>
              <w:rPr>
                <w:sz w:val="28"/>
              </w:rPr>
            </w:pPr>
            <w:r w:rsidRPr="00805DD7">
              <w:rPr>
                <w:sz w:val="28"/>
              </w:rPr>
              <w:t>до 3,5</w:t>
            </w:r>
          </w:p>
        </w:tc>
      </w:tr>
      <w:tr w:rsidR="00805DD7" w:rsidRPr="00805DD7" w:rsidTr="00F40E35">
        <w:tc>
          <w:tcPr>
            <w:tcW w:w="5896" w:type="dxa"/>
          </w:tcPr>
          <w:p w:rsidR="00805DD7" w:rsidRPr="00805DD7" w:rsidRDefault="00805DD7" w:rsidP="00805DD7">
            <w:pPr>
              <w:autoSpaceDE w:val="0"/>
              <w:autoSpaceDN w:val="0"/>
              <w:rPr>
                <w:sz w:val="28"/>
              </w:rPr>
            </w:pPr>
            <w:r w:rsidRPr="00805DD7">
              <w:rPr>
                <w:sz w:val="28"/>
              </w:rPr>
              <w:t>II группа</w:t>
            </w:r>
          </w:p>
          <w:p w:rsidR="00805DD7" w:rsidRPr="00805DD7" w:rsidRDefault="00805DD7" w:rsidP="00805DD7">
            <w:pPr>
              <w:autoSpaceDE w:val="0"/>
              <w:autoSpaceDN w:val="0"/>
              <w:rPr>
                <w:sz w:val="28"/>
              </w:rPr>
            </w:pPr>
            <w:r w:rsidRPr="00805DD7">
              <w:rPr>
                <w:sz w:val="28"/>
              </w:rPr>
              <w:t>Грузовые автомобили</w:t>
            </w:r>
          </w:p>
          <w:p w:rsidR="00805DD7" w:rsidRPr="00805DD7" w:rsidRDefault="00805DD7" w:rsidP="00805DD7">
            <w:pPr>
              <w:autoSpaceDE w:val="0"/>
              <w:autoSpaceDN w:val="0"/>
              <w:rPr>
                <w:sz w:val="28"/>
              </w:rPr>
            </w:pPr>
            <w:r w:rsidRPr="00805DD7">
              <w:rPr>
                <w:sz w:val="28"/>
              </w:rPr>
              <w:t>Трейлеры</w:t>
            </w:r>
          </w:p>
          <w:p w:rsidR="00805DD7" w:rsidRPr="00805DD7" w:rsidRDefault="00805DD7" w:rsidP="00805DD7">
            <w:pPr>
              <w:autoSpaceDE w:val="0"/>
              <w:autoSpaceDN w:val="0"/>
              <w:rPr>
                <w:sz w:val="28"/>
              </w:rPr>
            </w:pPr>
            <w:r w:rsidRPr="00805DD7">
              <w:rPr>
                <w:sz w:val="28"/>
              </w:rPr>
              <w:t>Автобусы</w:t>
            </w:r>
          </w:p>
        </w:tc>
        <w:tc>
          <w:tcPr>
            <w:tcW w:w="1155" w:type="dxa"/>
          </w:tcPr>
          <w:p w:rsidR="00805DD7" w:rsidRPr="00805DD7" w:rsidRDefault="00805DD7" w:rsidP="00805DD7">
            <w:pPr>
              <w:autoSpaceDE w:val="0"/>
              <w:autoSpaceDN w:val="0"/>
              <w:jc w:val="both"/>
              <w:rPr>
                <w:sz w:val="28"/>
              </w:rPr>
            </w:pPr>
            <w:r w:rsidRPr="00805DD7">
              <w:rPr>
                <w:sz w:val="28"/>
              </w:rPr>
              <w:t>от 3,5</w:t>
            </w:r>
          </w:p>
        </w:tc>
      </w:tr>
    </w:tbl>
    <w:p w:rsidR="00805DD7" w:rsidRPr="00805DD7" w:rsidRDefault="00805DD7" w:rsidP="00805DD7">
      <w:pPr>
        <w:autoSpaceDE w:val="0"/>
        <w:autoSpaceDN w:val="0"/>
        <w:jc w:val="both"/>
        <w:rPr>
          <w:sz w:val="28"/>
        </w:rPr>
      </w:pPr>
    </w:p>
    <w:p w:rsidR="00805DD7" w:rsidRPr="00805DD7" w:rsidRDefault="00805DD7" w:rsidP="00805DD7">
      <w:pPr>
        <w:autoSpaceDE w:val="0"/>
        <w:autoSpaceDN w:val="0"/>
        <w:jc w:val="center"/>
        <w:outlineLvl w:val="1"/>
        <w:rPr>
          <w:b/>
          <w:sz w:val="28"/>
        </w:rPr>
      </w:pPr>
      <w:r w:rsidRPr="00805DD7">
        <w:rPr>
          <w:b/>
          <w:sz w:val="28"/>
        </w:rPr>
        <w:t xml:space="preserve">II. Расчет размера платы за пользование </w:t>
      </w:r>
      <w:proofErr w:type="gramStart"/>
      <w:r w:rsidRPr="00805DD7">
        <w:rPr>
          <w:b/>
          <w:sz w:val="28"/>
        </w:rPr>
        <w:t>на</w:t>
      </w:r>
      <w:proofErr w:type="gramEnd"/>
      <w:r w:rsidRPr="00805DD7">
        <w:rPr>
          <w:b/>
          <w:sz w:val="28"/>
        </w:rPr>
        <w:t xml:space="preserve"> платной</w:t>
      </w:r>
    </w:p>
    <w:p w:rsidR="00805DD7" w:rsidRPr="00805DD7" w:rsidRDefault="00805DD7" w:rsidP="00805DD7">
      <w:pPr>
        <w:autoSpaceDE w:val="0"/>
        <w:autoSpaceDN w:val="0"/>
        <w:jc w:val="center"/>
        <w:rPr>
          <w:b/>
          <w:sz w:val="28"/>
        </w:rPr>
      </w:pPr>
      <w:r w:rsidRPr="00805DD7">
        <w:rPr>
          <w:b/>
          <w:sz w:val="28"/>
        </w:rPr>
        <w:t>основе парковками</w:t>
      </w:r>
    </w:p>
    <w:p w:rsidR="00805DD7" w:rsidRPr="00805DD7" w:rsidRDefault="00805DD7" w:rsidP="00805DD7">
      <w:pPr>
        <w:autoSpaceDE w:val="0"/>
        <w:autoSpaceDN w:val="0"/>
        <w:jc w:val="both"/>
        <w:rPr>
          <w:sz w:val="28"/>
        </w:rPr>
      </w:pPr>
    </w:p>
    <w:p w:rsidR="00805DD7" w:rsidRPr="00805DD7" w:rsidRDefault="00805DD7" w:rsidP="00805DD7">
      <w:pPr>
        <w:autoSpaceDE w:val="0"/>
        <w:autoSpaceDN w:val="0"/>
        <w:ind w:firstLine="540"/>
        <w:jc w:val="both"/>
        <w:rPr>
          <w:sz w:val="28"/>
        </w:rPr>
      </w:pPr>
      <w:bookmarkStart w:id="1" w:name="P312"/>
      <w:bookmarkEnd w:id="1"/>
      <w:r w:rsidRPr="00805DD7">
        <w:rPr>
          <w:sz w:val="28"/>
        </w:rPr>
        <w:t>2.1. Размер почасовой платы (П) за пользование на платной основе парковкой рассчитывается по формуле:</w:t>
      </w:r>
    </w:p>
    <w:p w:rsidR="00805DD7" w:rsidRPr="00805DD7" w:rsidRDefault="00805DD7" w:rsidP="00805DD7">
      <w:pPr>
        <w:autoSpaceDE w:val="0"/>
        <w:autoSpaceDN w:val="0"/>
        <w:jc w:val="both"/>
        <w:rPr>
          <w:sz w:val="28"/>
        </w:rPr>
      </w:pPr>
    </w:p>
    <w:p w:rsidR="00805DD7" w:rsidRPr="00805DD7" w:rsidRDefault="00805DD7" w:rsidP="00805DD7">
      <w:pPr>
        <w:autoSpaceDE w:val="0"/>
        <w:autoSpaceDN w:val="0"/>
        <w:ind w:firstLine="540"/>
        <w:jc w:val="both"/>
        <w:rPr>
          <w:sz w:val="28"/>
        </w:rPr>
      </w:pPr>
      <w:proofErr w:type="gramStart"/>
      <w:r w:rsidRPr="00805DD7">
        <w:rPr>
          <w:sz w:val="28"/>
        </w:rPr>
        <w:t>П</w:t>
      </w:r>
      <w:proofErr w:type="gramEnd"/>
      <w:r w:rsidRPr="00805DD7">
        <w:rPr>
          <w:sz w:val="28"/>
        </w:rPr>
        <w:t xml:space="preserve"> = ((З + Р) / (V * К1)) * К2 * К3 * К4 * К5 / К6, где:</w:t>
      </w:r>
    </w:p>
    <w:p w:rsidR="00805DD7" w:rsidRPr="00805DD7" w:rsidRDefault="00805DD7" w:rsidP="00805DD7">
      <w:pPr>
        <w:autoSpaceDE w:val="0"/>
        <w:autoSpaceDN w:val="0"/>
        <w:jc w:val="both"/>
        <w:rPr>
          <w:sz w:val="28"/>
        </w:rPr>
      </w:pPr>
    </w:p>
    <w:p w:rsidR="00805DD7" w:rsidRPr="00805DD7" w:rsidRDefault="00805DD7" w:rsidP="00805DD7">
      <w:pPr>
        <w:autoSpaceDE w:val="0"/>
        <w:autoSpaceDN w:val="0"/>
        <w:ind w:firstLine="540"/>
        <w:jc w:val="both"/>
        <w:rPr>
          <w:sz w:val="28"/>
        </w:rPr>
      </w:pPr>
      <w:proofErr w:type="gramStart"/>
      <w:r w:rsidRPr="00805DD7">
        <w:rPr>
          <w:sz w:val="28"/>
        </w:rPr>
        <w:t>З</w:t>
      </w:r>
      <w:proofErr w:type="gramEnd"/>
      <w:r w:rsidRPr="00805DD7">
        <w:rPr>
          <w:sz w:val="28"/>
        </w:rPr>
        <w:t xml:space="preserve"> - годовые затраты на содержание парковки (парковочного места) (руб.);</w:t>
      </w:r>
    </w:p>
    <w:p w:rsidR="00805DD7" w:rsidRPr="00805DD7" w:rsidRDefault="00805DD7" w:rsidP="00805DD7">
      <w:pPr>
        <w:autoSpaceDE w:val="0"/>
        <w:autoSpaceDN w:val="0"/>
        <w:spacing w:before="280"/>
        <w:ind w:firstLine="540"/>
        <w:jc w:val="both"/>
        <w:rPr>
          <w:sz w:val="28"/>
        </w:rPr>
      </w:pPr>
      <w:proofErr w:type="gramStart"/>
      <w:r w:rsidRPr="00805DD7">
        <w:rPr>
          <w:sz w:val="28"/>
        </w:rPr>
        <w:t>Р</w:t>
      </w:r>
      <w:proofErr w:type="gramEnd"/>
      <w:r w:rsidRPr="00805DD7">
        <w:rPr>
          <w:sz w:val="28"/>
        </w:rPr>
        <w:t xml:space="preserve"> - прибыль, рассчитанная исходя из уровня рентабельности 10 процентов;</w:t>
      </w:r>
    </w:p>
    <w:p w:rsidR="00805DD7" w:rsidRPr="00805DD7" w:rsidRDefault="00805DD7" w:rsidP="00805DD7">
      <w:pPr>
        <w:autoSpaceDE w:val="0"/>
        <w:autoSpaceDN w:val="0"/>
        <w:spacing w:before="280"/>
        <w:ind w:firstLine="540"/>
        <w:jc w:val="both"/>
        <w:rPr>
          <w:sz w:val="28"/>
        </w:rPr>
      </w:pPr>
      <w:r w:rsidRPr="00805DD7">
        <w:rPr>
          <w:sz w:val="28"/>
        </w:rPr>
        <w:lastRenderedPageBreak/>
        <w:t>V - количество парковочных мест на парковке;</w:t>
      </w:r>
    </w:p>
    <w:p w:rsidR="00805DD7" w:rsidRPr="00805DD7" w:rsidRDefault="00805DD7" w:rsidP="00805DD7">
      <w:pPr>
        <w:autoSpaceDE w:val="0"/>
        <w:autoSpaceDN w:val="0"/>
        <w:spacing w:before="280"/>
        <w:ind w:firstLine="540"/>
        <w:jc w:val="both"/>
        <w:rPr>
          <w:sz w:val="28"/>
        </w:rPr>
      </w:pPr>
      <w:r w:rsidRPr="00805DD7">
        <w:rPr>
          <w:sz w:val="28"/>
        </w:rPr>
        <w:t>К</w:t>
      </w:r>
      <w:proofErr w:type="gramStart"/>
      <w:r w:rsidRPr="00805DD7">
        <w:rPr>
          <w:sz w:val="28"/>
        </w:rPr>
        <w:t>1</w:t>
      </w:r>
      <w:proofErr w:type="gramEnd"/>
      <w:r w:rsidRPr="00805DD7">
        <w:rPr>
          <w:sz w:val="28"/>
        </w:rPr>
        <w:t xml:space="preserve"> - поправочный коэффициент, дифференцирующий размер платы за пользование платной парковкой в зависимости от промежутка времени использования парковки - почасовая и посуточная.</w:t>
      </w:r>
    </w:p>
    <w:p w:rsidR="00805DD7" w:rsidRPr="00805DD7" w:rsidRDefault="00805DD7" w:rsidP="00805DD7">
      <w:pPr>
        <w:autoSpaceDE w:val="0"/>
        <w:autoSpaceDN w:val="0"/>
        <w:spacing w:before="280"/>
        <w:ind w:firstLine="540"/>
        <w:jc w:val="both"/>
        <w:rPr>
          <w:sz w:val="28"/>
        </w:rPr>
      </w:pPr>
      <w:r w:rsidRPr="00805DD7">
        <w:rPr>
          <w:sz w:val="28"/>
        </w:rPr>
        <w:t>При определении размера почасовой платы К</w:t>
      </w:r>
      <w:proofErr w:type="gramStart"/>
      <w:r w:rsidRPr="00805DD7">
        <w:rPr>
          <w:sz w:val="28"/>
        </w:rPr>
        <w:t>1</w:t>
      </w:r>
      <w:proofErr w:type="gramEnd"/>
      <w:r w:rsidRPr="00805DD7">
        <w:rPr>
          <w:sz w:val="28"/>
        </w:rPr>
        <w:t xml:space="preserve"> равен 8760 (годовому количеству часов = 365 суток * 24 часа в сутках), а посуточной - 365;</w:t>
      </w:r>
    </w:p>
    <w:p w:rsidR="00805DD7" w:rsidRPr="00805DD7" w:rsidRDefault="00805DD7" w:rsidP="00805DD7">
      <w:pPr>
        <w:autoSpaceDE w:val="0"/>
        <w:autoSpaceDN w:val="0"/>
        <w:spacing w:before="280"/>
        <w:ind w:firstLine="540"/>
        <w:jc w:val="both"/>
        <w:rPr>
          <w:sz w:val="28"/>
        </w:rPr>
      </w:pPr>
      <w:r w:rsidRPr="00805DD7">
        <w:rPr>
          <w:sz w:val="28"/>
        </w:rPr>
        <w:t>К</w:t>
      </w:r>
      <w:proofErr w:type="gramStart"/>
      <w:r w:rsidRPr="00805DD7">
        <w:rPr>
          <w:sz w:val="28"/>
        </w:rPr>
        <w:t>2</w:t>
      </w:r>
      <w:proofErr w:type="gramEnd"/>
      <w:r w:rsidRPr="00805DD7">
        <w:rPr>
          <w:sz w:val="28"/>
        </w:rPr>
        <w:t xml:space="preserve"> - поправочный коэффициент, дифференцирующий размер платы за пользование платной парковкой в зависимости от времени суток использования парковки на плату дневную и ночную.</w:t>
      </w:r>
    </w:p>
    <w:p w:rsidR="00805DD7" w:rsidRPr="00805DD7" w:rsidRDefault="00805DD7" w:rsidP="00805DD7">
      <w:pPr>
        <w:autoSpaceDE w:val="0"/>
        <w:autoSpaceDN w:val="0"/>
        <w:spacing w:before="280"/>
        <w:ind w:firstLine="540"/>
        <w:jc w:val="both"/>
        <w:rPr>
          <w:sz w:val="28"/>
        </w:rPr>
      </w:pPr>
      <w:r w:rsidRPr="00805DD7">
        <w:rPr>
          <w:sz w:val="28"/>
        </w:rPr>
        <w:t>При определении размера дневной платы К</w:t>
      </w:r>
      <w:proofErr w:type="gramStart"/>
      <w:r w:rsidRPr="00805DD7">
        <w:rPr>
          <w:sz w:val="28"/>
        </w:rPr>
        <w:t>2</w:t>
      </w:r>
      <w:proofErr w:type="gramEnd"/>
      <w:r w:rsidRPr="00805DD7">
        <w:rPr>
          <w:sz w:val="28"/>
        </w:rPr>
        <w:t xml:space="preserve"> равен 1, период применения дневной платы - с 8-00 часов до 22-00 часов.</w:t>
      </w:r>
    </w:p>
    <w:p w:rsidR="00805DD7" w:rsidRPr="00805DD7" w:rsidRDefault="00805DD7" w:rsidP="00805DD7">
      <w:pPr>
        <w:autoSpaceDE w:val="0"/>
        <w:autoSpaceDN w:val="0"/>
        <w:spacing w:before="280"/>
        <w:ind w:firstLine="540"/>
        <w:jc w:val="both"/>
        <w:rPr>
          <w:sz w:val="28"/>
        </w:rPr>
      </w:pPr>
      <w:r w:rsidRPr="00805DD7">
        <w:rPr>
          <w:sz w:val="28"/>
        </w:rPr>
        <w:t>При определении размера ночной платы К</w:t>
      </w:r>
      <w:proofErr w:type="gramStart"/>
      <w:r w:rsidRPr="00805DD7">
        <w:rPr>
          <w:sz w:val="28"/>
        </w:rPr>
        <w:t>2</w:t>
      </w:r>
      <w:proofErr w:type="gramEnd"/>
      <w:r w:rsidRPr="00805DD7">
        <w:rPr>
          <w:sz w:val="28"/>
        </w:rPr>
        <w:t xml:space="preserve"> равен 0,75, период применения дневной платы - с 22-00 часов до 8-00 часов.</w:t>
      </w:r>
    </w:p>
    <w:p w:rsidR="00805DD7" w:rsidRPr="00805DD7" w:rsidRDefault="00805DD7" w:rsidP="00805DD7">
      <w:pPr>
        <w:autoSpaceDE w:val="0"/>
        <w:autoSpaceDN w:val="0"/>
        <w:spacing w:before="280"/>
        <w:ind w:firstLine="540"/>
        <w:jc w:val="both"/>
        <w:rPr>
          <w:sz w:val="28"/>
        </w:rPr>
      </w:pPr>
      <w:r w:rsidRPr="00805DD7">
        <w:rPr>
          <w:sz w:val="28"/>
        </w:rPr>
        <w:t>В случае установления размера платы за весь период пользования платной парковкой в дневные или вечерние часы применяется дополнительный коэффициент, равный 0,85;</w:t>
      </w:r>
    </w:p>
    <w:p w:rsidR="00805DD7" w:rsidRPr="00805DD7" w:rsidRDefault="00805DD7" w:rsidP="00805DD7">
      <w:pPr>
        <w:autoSpaceDE w:val="0"/>
        <w:autoSpaceDN w:val="0"/>
        <w:spacing w:before="280"/>
        <w:ind w:firstLine="540"/>
        <w:jc w:val="both"/>
        <w:rPr>
          <w:sz w:val="28"/>
        </w:rPr>
      </w:pPr>
      <w:r w:rsidRPr="00805DD7">
        <w:rPr>
          <w:sz w:val="28"/>
        </w:rPr>
        <w:t>К3 - поправочный коэффициент, дифференцирующий размер платы за пользование платной парковкой в зависимости от типа и грузоподъемности автотранспортных средств, применительно к двум группам, указанным в таблице 2.</w:t>
      </w:r>
    </w:p>
    <w:p w:rsidR="00805DD7" w:rsidRPr="00805DD7" w:rsidRDefault="00805DD7" w:rsidP="00805DD7">
      <w:pPr>
        <w:autoSpaceDE w:val="0"/>
        <w:autoSpaceDN w:val="0"/>
        <w:jc w:val="both"/>
        <w:rPr>
          <w:sz w:val="28"/>
        </w:rPr>
      </w:pPr>
    </w:p>
    <w:p w:rsidR="00805DD7" w:rsidRPr="00805DD7" w:rsidRDefault="00805DD7" w:rsidP="00805DD7">
      <w:pPr>
        <w:autoSpaceDE w:val="0"/>
        <w:autoSpaceDN w:val="0"/>
        <w:jc w:val="right"/>
        <w:rPr>
          <w:sz w:val="28"/>
        </w:rPr>
      </w:pPr>
      <w:r w:rsidRPr="00805DD7">
        <w:rPr>
          <w:sz w:val="28"/>
        </w:rPr>
        <w:t>Таблица 2</w:t>
      </w:r>
    </w:p>
    <w:p w:rsidR="00805DD7" w:rsidRPr="00805DD7" w:rsidRDefault="00805DD7" w:rsidP="00805DD7">
      <w:pPr>
        <w:autoSpaceDE w:val="0"/>
        <w:autoSpaceDN w:val="0"/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25"/>
        <w:gridCol w:w="3139"/>
      </w:tblGrid>
      <w:tr w:rsidR="00805DD7" w:rsidRPr="00805DD7" w:rsidTr="00F40E35">
        <w:tc>
          <w:tcPr>
            <w:tcW w:w="3125" w:type="dxa"/>
          </w:tcPr>
          <w:p w:rsidR="00805DD7" w:rsidRPr="00805DD7" w:rsidRDefault="00805DD7" w:rsidP="00805DD7">
            <w:pPr>
              <w:autoSpaceDE w:val="0"/>
              <w:autoSpaceDN w:val="0"/>
              <w:ind w:left="80"/>
              <w:rPr>
                <w:sz w:val="28"/>
              </w:rPr>
            </w:pPr>
            <w:r w:rsidRPr="00805DD7">
              <w:rPr>
                <w:sz w:val="28"/>
              </w:rPr>
              <w:t>Группы автотранспортных средств</w:t>
            </w:r>
          </w:p>
        </w:tc>
        <w:tc>
          <w:tcPr>
            <w:tcW w:w="3139" w:type="dxa"/>
          </w:tcPr>
          <w:p w:rsidR="00805DD7" w:rsidRPr="00805DD7" w:rsidRDefault="00805DD7" w:rsidP="00805DD7">
            <w:pPr>
              <w:autoSpaceDE w:val="0"/>
              <w:autoSpaceDN w:val="0"/>
              <w:ind w:left="400"/>
              <w:rPr>
                <w:sz w:val="28"/>
              </w:rPr>
            </w:pPr>
            <w:r w:rsidRPr="00805DD7">
              <w:rPr>
                <w:sz w:val="28"/>
              </w:rPr>
              <w:t>Поправочный коэффициент</w:t>
            </w:r>
          </w:p>
        </w:tc>
      </w:tr>
      <w:tr w:rsidR="00805DD7" w:rsidRPr="00805DD7" w:rsidTr="00F40E35">
        <w:tc>
          <w:tcPr>
            <w:tcW w:w="3125" w:type="dxa"/>
          </w:tcPr>
          <w:p w:rsidR="00805DD7" w:rsidRPr="00805DD7" w:rsidRDefault="00805DD7" w:rsidP="00805DD7">
            <w:pPr>
              <w:autoSpaceDE w:val="0"/>
              <w:autoSpaceDN w:val="0"/>
              <w:ind w:left="1200"/>
              <w:rPr>
                <w:sz w:val="28"/>
              </w:rPr>
            </w:pPr>
            <w:r w:rsidRPr="00805DD7">
              <w:rPr>
                <w:sz w:val="28"/>
              </w:rPr>
              <w:t>I группа</w:t>
            </w:r>
          </w:p>
        </w:tc>
        <w:tc>
          <w:tcPr>
            <w:tcW w:w="3139" w:type="dxa"/>
          </w:tcPr>
          <w:p w:rsidR="00805DD7" w:rsidRPr="00805DD7" w:rsidRDefault="00805DD7" w:rsidP="00805DD7">
            <w:pPr>
              <w:autoSpaceDE w:val="0"/>
              <w:autoSpaceDN w:val="0"/>
              <w:ind w:left="1240"/>
              <w:rPr>
                <w:sz w:val="28"/>
              </w:rPr>
            </w:pPr>
            <w:r w:rsidRPr="00805DD7">
              <w:rPr>
                <w:sz w:val="28"/>
              </w:rPr>
              <w:t>К3 = 1,0</w:t>
            </w:r>
          </w:p>
        </w:tc>
      </w:tr>
      <w:tr w:rsidR="00805DD7" w:rsidRPr="00805DD7" w:rsidTr="00F40E35">
        <w:tc>
          <w:tcPr>
            <w:tcW w:w="3125" w:type="dxa"/>
          </w:tcPr>
          <w:p w:rsidR="00805DD7" w:rsidRPr="00805DD7" w:rsidRDefault="00805DD7" w:rsidP="00805DD7">
            <w:pPr>
              <w:autoSpaceDE w:val="0"/>
              <w:autoSpaceDN w:val="0"/>
              <w:ind w:left="1200"/>
              <w:rPr>
                <w:sz w:val="28"/>
              </w:rPr>
            </w:pPr>
            <w:r w:rsidRPr="00805DD7">
              <w:rPr>
                <w:sz w:val="28"/>
              </w:rPr>
              <w:t>II группа</w:t>
            </w:r>
          </w:p>
        </w:tc>
        <w:tc>
          <w:tcPr>
            <w:tcW w:w="3139" w:type="dxa"/>
          </w:tcPr>
          <w:p w:rsidR="00805DD7" w:rsidRPr="00805DD7" w:rsidRDefault="00805DD7" w:rsidP="00805DD7">
            <w:pPr>
              <w:autoSpaceDE w:val="0"/>
              <w:autoSpaceDN w:val="0"/>
              <w:ind w:left="1240"/>
              <w:rPr>
                <w:sz w:val="28"/>
              </w:rPr>
            </w:pPr>
            <w:r w:rsidRPr="00805DD7">
              <w:rPr>
                <w:sz w:val="28"/>
              </w:rPr>
              <w:t>К3 = 4,0</w:t>
            </w:r>
          </w:p>
        </w:tc>
      </w:tr>
    </w:tbl>
    <w:p w:rsidR="00805DD7" w:rsidRPr="00805DD7" w:rsidRDefault="00805DD7" w:rsidP="00805DD7">
      <w:pPr>
        <w:autoSpaceDE w:val="0"/>
        <w:autoSpaceDN w:val="0"/>
        <w:jc w:val="both"/>
        <w:rPr>
          <w:sz w:val="28"/>
        </w:rPr>
      </w:pPr>
    </w:p>
    <w:p w:rsidR="00805DD7" w:rsidRPr="00805DD7" w:rsidRDefault="00805DD7" w:rsidP="00805DD7">
      <w:pPr>
        <w:autoSpaceDE w:val="0"/>
        <w:autoSpaceDN w:val="0"/>
        <w:ind w:firstLine="540"/>
        <w:jc w:val="both"/>
        <w:rPr>
          <w:sz w:val="28"/>
        </w:rPr>
      </w:pPr>
      <w:r w:rsidRPr="00805DD7">
        <w:rPr>
          <w:sz w:val="28"/>
        </w:rPr>
        <w:t>К</w:t>
      </w:r>
      <w:proofErr w:type="gramStart"/>
      <w:r w:rsidRPr="00805DD7">
        <w:rPr>
          <w:sz w:val="28"/>
        </w:rPr>
        <w:t>4</w:t>
      </w:r>
      <w:proofErr w:type="gramEnd"/>
      <w:r w:rsidRPr="00805DD7">
        <w:rPr>
          <w:sz w:val="28"/>
        </w:rPr>
        <w:t xml:space="preserve"> - поправочный коэффициент, дифференцирующий размер платы за пользование платной парковкой в зависимости от категории пользователей парковок - гостевая, целевая, резидентная.</w:t>
      </w:r>
    </w:p>
    <w:p w:rsidR="00805DD7" w:rsidRPr="00805DD7" w:rsidRDefault="00805DD7" w:rsidP="00805DD7">
      <w:pPr>
        <w:autoSpaceDE w:val="0"/>
        <w:autoSpaceDN w:val="0"/>
        <w:spacing w:before="280"/>
        <w:ind w:firstLine="540"/>
        <w:jc w:val="both"/>
        <w:rPr>
          <w:sz w:val="28"/>
        </w:rPr>
      </w:pPr>
      <w:r w:rsidRPr="00805DD7">
        <w:rPr>
          <w:sz w:val="28"/>
        </w:rPr>
        <w:t>Базовой категорией пользователей парковок является гостевые пользователи, при определении размера платы для данной категории пользователей К</w:t>
      </w:r>
      <w:proofErr w:type="gramStart"/>
      <w:r w:rsidRPr="00805DD7">
        <w:rPr>
          <w:sz w:val="28"/>
        </w:rPr>
        <w:t>4</w:t>
      </w:r>
      <w:proofErr w:type="gramEnd"/>
      <w:r w:rsidRPr="00805DD7">
        <w:rPr>
          <w:sz w:val="28"/>
        </w:rPr>
        <w:t xml:space="preserve"> равен 1.</w:t>
      </w:r>
    </w:p>
    <w:p w:rsidR="00805DD7" w:rsidRPr="00805DD7" w:rsidRDefault="00805DD7" w:rsidP="00805DD7">
      <w:pPr>
        <w:autoSpaceDE w:val="0"/>
        <w:autoSpaceDN w:val="0"/>
        <w:spacing w:before="280"/>
        <w:ind w:firstLine="540"/>
        <w:jc w:val="both"/>
        <w:rPr>
          <w:sz w:val="28"/>
        </w:rPr>
      </w:pPr>
      <w:r w:rsidRPr="00805DD7">
        <w:rPr>
          <w:sz w:val="28"/>
        </w:rPr>
        <w:lastRenderedPageBreak/>
        <w:t>При определении размера платы для целевых пользователей парковок применяется значение К</w:t>
      </w:r>
      <w:proofErr w:type="gramStart"/>
      <w:r w:rsidRPr="00805DD7">
        <w:rPr>
          <w:sz w:val="28"/>
        </w:rPr>
        <w:t>4</w:t>
      </w:r>
      <w:proofErr w:type="gramEnd"/>
      <w:r w:rsidRPr="00805DD7">
        <w:rPr>
          <w:sz w:val="28"/>
        </w:rPr>
        <w:t>, равное 1,25.</w:t>
      </w:r>
    </w:p>
    <w:p w:rsidR="00805DD7" w:rsidRPr="00805DD7" w:rsidRDefault="00805DD7" w:rsidP="00805DD7">
      <w:pPr>
        <w:autoSpaceDE w:val="0"/>
        <w:autoSpaceDN w:val="0"/>
        <w:spacing w:before="280"/>
        <w:ind w:firstLine="540"/>
        <w:jc w:val="both"/>
        <w:rPr>
          <w:sz w:val="28"/>
        </w:rPr>
      </w:pPr>
      <w:r w:rsidRPr="00805DD7">
        <w:rPr>
          <w:sz w:val="28"/>
        </w:rPr>
        <w:t>При установлении размера платы для целевых пользователей парковок должны определяться целевые случаи и их продолжительность, а также категории целевых пользователей.</w:t>
      </w:r>
    </w:p>
    <w:p w:rsidR="00805DD7" w:rsidRPr="00805DD7" w:rsidRDefault="00805DD7" w:rsidP="00805DD7">
      <w:pPr>
        <w:autoSpaceDE w:val="0"/>
        <w:autoSpaceDN w:val="0"/>
        <w:spacing w:before="280"/>
        <w:ind w:firstLine="540"/>
        <w:jc w:val="both"/>
        <w:rPr>
          <w:sz w:val="28"/>
        </w:rPr>
      </w:pPr>
      <w:r w:rsidRPr="00805DD7">
        <w:rPr>
          <w:sz w:val="28"/>
        </w:rPr>
        <w:t>При определении размера платы за пользование парковкой для резидентов применяется значение К</w:t>
      </w:r>
      <w:proofErr w:type="gramStart"/>
      <w:r w:rsidRPr="00805DD7">
        <w:rPr>
          <w:sz w:val="28"/>
        </w:rPr>
        <w:t>4</w:t>
      </w:r>
      <w:proofErr w:type="gramEnd"/>
      <w:r w:rsidRPr="00805DD7">
        <w:rPr>
          <w:sz w:val="28"/>
        </w:rPr>
        <w:t>, равное 0,5;</w:t>
      </w:r>
    </w:p>
    <w:p w:rsidR="00805DD7" w:rsidRPr="00805DD7" w:rsidRDefault="00805DD7" w:rsidP="00805DD7">
      <w:pPr>
        <w:autoSpaceDE w:val="0"/>
        <w:autoSpaceDN w:val="0"/>
        <w:spacing w:before="280"/>
        <w:ind w:firstLine="540"/>
        <w:jc w:val="both"/>
        <w:rPr>
          <w:sz w:val="28"/>
        </w:rPr>
      </w:pPr>
      <w:r w:rsidRPr="00805DD7">
        <w:rPr>
          <w:sz w:val="28"/>
        </w:rPr>
        <w:t>К5 - поправочный коэффициент, дифференцирующий размер платы за пользование платной парковкой в зависимости от дислокации (расположения) парковочных мест на территории парковки.</w:t>
      </w:r>
    </w:p>
    <w:p w:rsidR="00805DD7" w:rsidRPr="00805DD7" w:rsidRDefault="00805DD7" w:rsidP="00805DD7">
      <w:pPr>
        <w:autoSpaceDE w:val="0"/>
        <w:autoSpaceDN w:val="0"/>
        <w:spacing w:before="280"/>
        <w:ind w:firstLine="540"/>
        <w:jc w:val="both"/>
        <w:rPr>
          <w:sz w:val="28"/>
        </w:rPr>
      </w:pPr>
      <w:r w:rsidRPr="00805DD7">
        <w:rPr>
          <w:sz w:val="28"/>
        </w:rPr>
        <w:t>В случае установления размера платы в зависимости от дислокации (расположения) парковочных мест на территории парковки должен быть обозначен целевой объект, от которого определяется расстояние до парковочных мест. При этом значение коэффициента К5 имеет значение:</w:t>
      </w:r>
    </w:p>
    <w:p w:rsidR="00805DD7" w:rsidRPr="00805DD7" w:rsidRDefault="00805DD7" w:rsidP="00805DD7">
      <w:pPr>
        <w:autoSpaceDE w:val="0"/>
        <w:autoSpaceDN w:val="0"/>
        <w:spacing w:before="280"/>
        <w:ind w:firstLine="540"/>
        <w:jc w:val="both"/>
        <w:rPr>
          <w:sz w:val="28"/>
        </w:rPr>
      </w:pPr>
      <w:r w:rsidRPr="00805DD7">
        <w:rPr>
          <w:sz w:val="28"/>
        </w:rPr>
        <w:t>- при расстоянии 150 метров и более - 1;</w:t>
      </w:r>
    </w:p>
    <w:p w:rsidR="00805DD7" w:rsidRPr="00805DD7" w:rsidRDefault="00805DD7" w:rsidP="00805DD7">
      <w:pPr>
        <w:autoSpaceDE w:val="0"/>
        <w:autoSpaceDN w:val="0"/>
        <w:spacing w:before="280"/>
        <w:ind w:firstLine="540"/>
        <w:jc w:val="both"/>
        <w:rPr>
          <w:sz w:val="28"/>
        </w:rPr>
      </w:pPr>
      <w:r w:rsidRPr="00805DD7">
        <w:rPr>
          <w:sz w:val="28"/>
        </w:rPr>
        <w:t>- при расстоянии от 100 до 150 метров - 1,25;</w:t>
      </w:r>
    </w:p>
    <w:p w:rsidR="00805DD7" w:rsidRPr="00805DD7" w:rsidRDefault="00805DD7" w:rsidP="00805DD7">
      <w:pPr>
        <w:autoSpaceDE w:val="0"/>
        <w:autoSpaceDN w:val="0"/>
        <w:spacing w:before="280"/>
        <w:ind w:firstLine="540"/>
        <w:jc w:val="both"/>
        <w:rPr>
          <w:sz w:val="28"/>
        </w:rPr>
      </w:pPr>
      <w:r w:rsidRPr="00805DD7">
        <w:rPr>
          <w:sz w:val="28"/>
        </w:rPr>
        <w:t>- при расстоянии от 50 до 100 метров - 1,375;</w:t>
      </w:r>
    </w:p>
    <w:p w:rsidR="00805DD7" w:rsidRPr="00805DD7" w:rsidRDefault="00805DD7" w:rsidP="00805DD7">
      <w:pPr>
        <w:autoSpaceDE w:val="0"/>
        <w:autoSpaceDN w:val="0"/>
        <w:spacing w:before="280"/>
        <w:ind w:firstLine="540"/>
        <w:jc w:val="both"/>
        <w:rPr>
          <w:sz w:val="28"/>
        </w:rPr>
      </w:pPr>
      <w:r w:rsidRPr="00805DD7">
        <w:rPr>
          <w:sz w:val="28"/>
        </w:rPr>
        <w:t>- при расстоянии менее 50 метров - 1,5;</w:t>
      </w:r>
    </w:p>
    <w:p w:rsidR="00805DD7" w:rsidRPr="00805DD7" w:rsidRDefault="00805DD7" w:rsidP="00805DD7">
      <w:pPr>
        <w:autoSpaceDE w:val="0"/>
        <w:autoSpaceDN w:val="0"/>
        <w:spacing w:before="280"/>
        <w:ind w:firstLine="540"/>
        <w:jc w:val="both"/>
        <w:rPr>
          <w:sz w:val="28"/>
        </w:rPr>
      </w:pPr>
      <w:r w:rsidRPr="00805DD7">
        <w:rPr>
          <w:sz w:val="28"/>
        </w:rPr>
        <w:t>К</w:t>
      </w:r>
      <w:proofErr w:type="gramStart"/>
      <w:r w:rsidRPr="00805DD7">
        <w:rPr>
          <w:sz w:val="28"/>
        </w:rPr>
        <w:t>6</w:t>
      </w:r>
      <w:proofErr w:type="gramEnd"/>
      <w:r w:rsidRPr="00805DD7">
        <w:rPr>
          <w:sz w:val="28"/>
        </w:rPr>
        <w:t xml:space="preserve"> - поправочный коэффициент наполняемости парковки, характеризующий отношение фактической суточной наполняемости парковки к максимальной нагрузке парковки. Значение показателя первоначально устанавливается равным 0,5.</w:t>
      </w:r>
    </w:p>
    <w:p w:rsidR="00805DD7" w:rsidRPr="00805DD7" w:rsidRDefault="00805DD7" w:rsidP="00805DD7">
      <w:pPr>
        <w:autoSpaceDE w:val="0"/>
        <w:autoSpaceDN w:val="0"/>
        <w:jc w:val="both"/>
        <w:rPr>
          <w:sz w:val="28"/>
        </w:rPr>
      </w:pPr>
    </w:p>
    <w:p w:rsidR="00805DD7" w:rsidRPr="00805DD7" w:rsidRDefault="00805DD7" w:rsidP="00805DD7">
      <w:pPr>
        <w:autoSpaceDE w:val="0"/>
        <w:autoSpaceDN w:val="0"/>
        <w:ind w:firstLine="540"/>
        <w:jc w:val="both"/>
        <w:rPr>
          <w:sz w:val="28"/>
        </w:rPr>
      </w:pPr>
      <w:r w:rsidRPr="00805DD7">
        <w:rPr>
          <w:sz w:val="28"/>
        </w:rPr>
        <w:t>2.2. Годовые затраты (З) на содержание парковки рассчитываются по формуле:</w:t>
      </w:r>
    </w:p>
    <w:p w:rsidR="00805DD7" w:rsidRPr="00805DD7" w:rsidRDefault="00805DD7" w:rsidP="00805DD7">
      <w:pPr>
        <w:autoSpaceDE w:val="0"/>
        <w:autoSpaceDN w:val="0"/>
        <w:jc w:val="both"/>
        <w:rPr>
          <w:sz w:val="28"/>
        </w:rPr>
      </w:pPr>
    </w:p>
    <w:p w:rsidR="00805DD7" w:rsidRPr="00805DD7" w:rsidRDefault="00805DD7" w:rsidP="00805DD7">
      <w:pPr>
        <w:autoSpaceDE w:val="0"/>
        <w:autoSpaceDN w:val="0"/>
        <w:ind w:firstLine="540"/>
        <w:jc w:val="both"/>
        <w:rPr>
          <w:sz w:val="28"/>
        </w:rPr>
      </w:pPr>
      <w:proofErr w:type="gramStart"/>
      <w:r w:rsidRPr="00805DD7">
        <w:rPr>
          <w:sz w:val="28"/>
        </w:rPr>
        <w:t>З</w:t>
      </w:r>
      <w:proofErr w:type="gramEnd"/>
      <w:r w:rsidRPr="00805DD7">
        <w:rPr>
          <w:sz w:val="28"/>
        </w:rPr>
        <w:t xml:space="preserve"> = З</w:t>
      </w:r>
      <w:r w:rsidRPr="00805DD7">
        <w:rPr>
          <w:sz w:val="28"/>
          <w:vertAlign w:val="subscript"/>
        </w:rPr>
        <w:t>ЗН</w:t>
      </w:r>
      <w:r w:rsidRPr="00805DD7">
        <w:rPr>
          <w:sz w:val="28"/>
        </w:rPr>
        <w:t xml:space="preserve"> + З</w:t>
      </w:r>
      <w:r w:rsidRPr="00805DD7">
        <w:rPr>
          <w:sz w:val="28"/>
          <w:vertAlign w:val="subscript"/>
        </w:rPr>
        <w:t>МЗ</w:t>
      </w:r>
      <w:r w:rsidRPr="00805DD7">
        <w:rPr>
          <w:sz w:val="28"/>
        </w:rPr>
        <w:t xml:space="preserve"> + А + З</w:t>
      </w:r>
      <w:r w:rsidRPr="00805DD7">
        <w:rPr>
          <w:sz w:val="28"/>
          <w:vertAlign w:val="subscript"/>
        </w:rPr>
        <w:t>ПЗ</w:t>
      </w:r>
      <w:r w:rsidRPr="00805DD7">
        <w:rPr>
          <w:sz w:val="28"/>
        </w:rPr>
        <w:t xml:space="preserve"> + З</w:t>
      </w:r>
      <w:r w:rsidRPr="00805DD7">
        <w:rPr>
          <w:sz w:val="28"/>
          <w:vertAlign w:val="subscript"/>
        </w:rPr>
        <w:t>НР</w:t>
      </w:r>
      <w:r w:rsidRPr="00805DD7">
        <w:rPr>
          <w:sz w:val="28"/>
        </w:rPr>
        <w:t>, где:</w:t>
      </w:r>
    </w:p>
    <w:p w:rsidR="00805DD7" w:rsidRPr="00805DD7" w:rsidRDefault="00805DD7" w:rsidP="00805DD7">
      <w:pPr>
        <w:autoSpaceDE w:val="0"/>
        <w:autoSpaceDN w:val="0"/>
        <w:jc w:val="both"/>
        <w:rPr>
          <w:sz w:val="28"/>
        </w:rPr>
      </w:pPr>
    </w:p>
    <w:p w:rsidR="00805DD7" w:rsidRPr="00805DD7" w:rsidRDefault="00805DD7" w:rsidP="00805DD7">
      <w:pPr>
        <w:autoSpaceDE w:val="0"/>
        <w:autoSpaceDN w:val="0"/>
        <w:ind w:firstLine="540"/>
        <w:jc w:val="both"/>
        <w:rPr>
          <w:sz w:val="28"/>
        </w:rPr>
      </w:pPr>
      <w:r w:rsidRPr="00805DD7">
        <w:rPr>
          <w:sz w:val="28"/>
        </w:rPr>
        <w:t>З</w:t>
      </w:r>
      <w:r w:rsidRPr="00805DD7">
        <w:rPr>
          <w:sz w:val="28"/>
          <w:vertAlign w:val="subscript"/>
        </w:rPr>
        <w:t>ЗН</w:t>
      </w:r>
      <w:r w:rsidRPr="00805DD7">
        <w:rPr>
          <w:sz w:val="28"/>
        </w:rPr>
        <w:t xml:space="preserve"> - годовые затраты на оплату труда с начислениями на выплаты по оплате труда персонала, задействованного в оказании услуги;</w:t>
      </w:r>
    </w:p>
    <w:p w:rsidR="00805DD7" w:rsidRPr="00805DD7" w:rsidRDefault="00805DD7" w:rsidP="00805DD7">
      <w:pPr>
        <w:autoSpaceDE w:val="0"/>
        <w:autoSpaceDN w:val="0"/>
        <w:spacing w:before="280"/>
        <w:ind w:firstLine="540"/>
        <w:jc w:val="both"/>
        <w:rPr>
          <w:sz w:val="28"/>
        </w:rPr>
      </w:pPr>
      <w:r w:rsidRPr="00805DD7">
        <w:rPr>
          <w:sz w:val="28"/>
        </w:rPr>
        <w:t>З</w:t>
      </w:r>
      <w:r w:rsidRPr="00805DD7">
        <w:rPr>
          <w:sz w:val="28"/>
          <w:vertAlign w:val="subscript"/>
        </w:rPr>
        <w:t>МЗ</w:t>
      </w:r>
      <w:r w:rsidRPr="00805DD7">
        <w:rPr>
          <w:sz w:val="28"/>
        </w:rPr>
        <w:t xml:space="preserve"> - годовые затраты на приобретение материальных ресурсов, используемых в процессе оказания услуги;</w:t>
      </w:r>
    </w:p>
    <w:p w:rsidR="00805DD7" w:rsidRPr="00805DD7" w:rsidRDefault="00805DD7" w:rsidP="00805DD7">
      <w:pPr>
        <w:autoSpaceDE w:val="0"/>
        <w:autoSpaceDN w:val="0"/>
        <w:spacing w:before="280"/>
        <w:ind w:firstLine="540"/>
        <w:jc w:val="both"/>
        <w:rPr>
          <w:sz w:val="28"/>
        </w:rPr>
      </w:pPr>
      <w:r w:rsidRPr="00805DD7">
        <w:rPr>
          <w:sz w:val="28"/>
        </w:rPr>
        <w:t>А - сумма годовой амортизации оборудования, используемого при оказании услуги, определяемая исходя из балансовой стоимости оборудования и годовых норм амортизационных отчислений;</w:t>
      </w:r>
    </w:p>
    <w:p w:rsidR="00805DD7" w:rsidRPr="00805DD7" w:rsidRDefault="00805DD7" w:rsidP="00805DD7">
      <w:pPr>
        <w:autoSpaceDE w:val="0"/>
        <w:autoSpaceDN w:val="0"/>
        <w:spacing w:before="280"/>
        <w:ind w:firstLine="540"/>
        <w:jc w:val="both"/>
        <w:rPr>
          <w:sz w:val="28"/>
        </w:rPr>
      </w:pPr>
      <w:r w:rsidRPr="00805DD7">
        <w:rPr>
          <w:sz w:val="28"/>
        </w:rPr>
        <w:lastRenderedPageBreak/>
        <w:t>З</w:t>
      </w:r>
      <w:r w:rsidRPr="00805DD7">
        <w:rPr>
          <w:sz w:val="28"/>
          <w:vertAlign w:val="subscript"/>
        </w:rPr>
        <w:t>ПЗ</w:t>
      </w:r>
      <w:r w:rsidRPr="00805DD7">
        <w:rPr>
          <w:sz w:val="28"/>
        </w:rPr>
        <w:t xml:space="preserve"> - прочие прямые затраты;</w:t>
      </w:r>
    </w:p>
    <w:p w:rsidR="00805DD7" w:rsidRPr="00805DD7" w:rsidRDefault="00805DD7" w:rsidP="00805DD7">
      <w:pPr>
        <w:autoSpaceDE w:val="0"/>
        <w:autoSpaceDN w:val="0"/>
        <w:spacing w:before="280"/>
        <w:ind w:firstLine="540"/>
        <w:jc w:val="both"/>
        <w:rPr>
          <w:sz w:val="28"/>
        </w:rPr>
      </w:pPr>
      <w:r w:rsidRPr="00805DD7">
        <w:rPr>
          <w:sz w:val="28"/>
        </w:rPr>
        <w:t>З</w:t>
      </w:r>
      <w:r w:rsidRPr="00805DD7">
        <w:rPr>
          <w:sz w:val="28"/>
          <w:vertAlign w:val="subscript"/>
        </w:rPr>
        <w:t>НР</w:t>
      </w:r>
      <w:r w:rsidRPr="00805DD7">
        <w:rPr>
          <w:sz w:val="28"/>
        </w:rPr>
        <w:t xml:space="preserve"> - косвенные (общехозяйственные) расходы.</w:t>
      </w:r>
    </w:p>
    <w:p w:rsidR="00D968EA" w:rsidRDefault="00D968EA" w:rsidP="00805DD7">
      <w:pPr>
        <w:autoSpaceDE w:val="0"/>
        <w:autoSpaceDN w:val="0"/>
        <w:jc w:val="center"/>
        <w:outlineLvl w:val="1"/>
        <w:rPr>
          <w:b/>
          <w:sz w:val="28"/>
        </w:rPr>
      </w:pPr>
      <w:bookmarkStart w:id="2" w:name="P359"/>
      <w:bookmarkEnd w:id="2"/>
    </w:p>
    <w:p w:rsidR="00805DD7" w:rsidRPr="00805DD7" w:rsidRDefault="00805DD7" w:rsidP="00805DD7">
      <w:pPr>
        <w:autoSpaceDE w:val="0"/>
        <w:autoSpaceDN w:val="0"/>
        <w:jc w:val="center"/>
        <w:outlineLvl w:val="1"/>
        <w:rPr>
          <w:b/>
          <w:sz w:val="28"/>
        </w:rPr>
      </w:pPr>
      <w:r w:rsidRPr="00805DD7">
        <w:rPr>
          <w:b/>
          <w:sz w:val="28"/>
        </w:rPr>
        <w:t>III. Установление и пересмотр размера платы за пользование</w:t>
      </w:r>
    </w:p>
    <w:p w:rsidR="00805DD7" w:rsidRPr="00805DD7" w:rsidRDefault="00805DD7" w:rsidP="00805DD7">
      <w:pPr>
        <w:autoSpaceDE w:val="0"/>
        <w:autoSpaceDN w:val="0"/>
        <w:jc w:val="center"/>
        <w:rPr>
          <w:b/>
          <w:sz w:val="28"/>
        </w:rPr>
      </w:pPr>
      <w:r w:rsidRPr="00805DD7">
        <w:rPr>
          <w:b/>
          <w:sz w:val="28"/>
        </w:rPr>
        <w:t>на платной основе парковками</w:t>
      </w:r>
    </w:p>
    <w:p w:rsidR="00805DD7" w:rsidRPr="00805DD7" w:rsidRDefault="00805DD7" w:rsidP="00805DD7">
      <w:pPr>
        <w:autoSpaceDE w:val="0"/>
        <w:autoSpaceDN w:val="0"/>
        <w:jc w:val="both"/>
        <w:rPr>
          <w:sz w:val="28"/>
        </w:rPr>
      </w:pPr>
    </w:p>
    <w:p w:rsidR="00D968EA" w:rsidRDefault="00805DD7" w:rsidP="00D968EA">
      <w:pPr>
        <w:autoSpaceDE w:val="0"/>
        <w:autoSpaceDN w:val="0"/>
        <w:ind w:firstLine="540"/>
        <w:jc w:val="both"/>
        <w:rPr>
          <w:sz w:val="28"/>
        </w:rPr>
      </w:pPr>
      <w:r w:rsidRPr="00805DD7">
        <w:rPr>
          <w:sz w:val="28"/>
        </w:rPr>
        <w:t>3.1 Размер платы за пользование на платной основе парковками пересматривается при изменении годовых затрат на содержание парковок, изменении режима работы парковок</w:t>
      </w:r>
      <w:r w:rsidR="00D968EA">
        <w:rPr>
          <w:sz w:val="28"/>
        </w:rPr>
        <w:t>.</w:t>
      </w:r>
    </w:p>
    <w:p w:rsidR="00805DD7" w:rsidRPr="00805DD7" w:rsidRDefault="00805DD7" w:rsidP="00D968EA">
      <w:pPr>
        <w:autoSpaceDE w:val="0"/>
        <w:autoSpaceDN w:val="0"/>
        <w:ind w:firstLine="540"/>
        <w:jc w:val="both"/>
        <w:rPr>
          <w:sz w:val="28"/>
        </w:rPr>
      </w:pPr>
      <w:r w:rsidRPr="00805DD7">
        <w:rPr>
          <w:sz w:val="28"/>
        </w:rPr>
        <w:t>3.2. Пересмотр размера платы за пользование на платной основе парковками осуществляется по инициативе организации, обеспечивающей функционирование платных парковок.</w:t>
      </w:r>
    </w:p>
    <w:p w:rsidR="00805DD7" w:rsidRPr="00805DD7" w:rsidRDefault="00805DD7" w:rsidP="00805DD7">
      <w:pPr>
        <w:autoSpaceDE w:val="0"/>
        <w:autoSpaceDN w:val="0"/>
        <w:jc w:val="both"/>
        <w:rPr>
          <w:sz w:val="28"/>
        </w:rPr>
      </w:pPr>
    </w:p>
    <w:bookmarkEnd w:id="0"/>
    <w:p w:rsidR="00A96086" w:rsidRDefault="00A96086"/>
    <w:sectPr w:rsidR="00A960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85"/>
    <w:rsid w:val="00060369"/>
    <w:rsid w:val="0016487C"/>
    <w:rsid w:val="001A1961"/>
    <w:rsid w:val="003056EB"/>
    <w:rsid w:val="00533BDD"/>
    <w:rsid w:val="00805DD7"/>
    <w:rsid w:val="00A95373"/>
    <w:rsid w:val="00A96086"/>
    <w:rsid w:val="00D968EA"/>
    <w:rsid w:val="00F71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5373"/>
    <w:pPr>
      <w:widowControl w:val="0"/>
    </w:pPr>
  </w:style>
  <w:style w:type="paragraph" w:styleId="4">
    <w:name w:val="heading 4"/>
    <w:basedOn w:val="a"/>
    <w:next w:val="a"/>
    <w:link w:val="40"/>
    <w:qFormat/>
    <w:rsid w:val="00A9537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95373"/>
    <w:rPr>
      <w:b/>
      <w:bCs/>
      <w:sz w:val="28"/>
      <w:szCs w:val="28"/>
    </w:rPr>
  </w:style>
  <w:style w:type="paragraph" w:styleId="a3">
    <w:name w:val="Balloon Text"/>
    <w:basedOn w:val="a"/>
    <w:link w:val="a4"/>
    <w:rsid w:val="00A9537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A953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5373"/>
    <w:pPr>
      <w:widowControl w:val="0"/>
    </w:pPr>
  </w:style>
  <w:style w:type="paragraph" w:styleId="4">
    <w:name w:val="heading 4"/>
    <w:basedOn w:val="a"/>
    <w:next w:val="a"/>
    <w:link w:val="40"/>
    <w:qFormat/>
    <w:rsid w:val="00A9537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95373"/>
    <w:rPr>
      <w:b/>
      <w:bCs/>
      <w:sz w:val="28"/>
      <w:szCs w:val="28"/>
    </w:rPr>
  </w:style>
  <w:style w:type="paragraph" w:styleId="a3">
    <w:name w:val="Balloon Text"/>
    <w:basedOn w:val="a"/>
    <w:link w:val="a4"/>
    <w:rsid w:val="00A9537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A953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7A3DD18C45ADF730BF6D21BBACFA32C70C04B083BCE298794F76E8F5D2B305E27A78A59410C81B14BDE8DE9B1BD166D06Z2MD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7A3DD18C45ADF730BF6CC16ACA3FD2372C8150D38C921D4C0AB68D8027B360B67E78C0C1048D4B84ED6C7B9F7F6196D043A111D23675485ZCMC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7A3DD18C45ADF730BF6CC16ACA3FD2372C815073DCD21D4C0AB68D8027B360B67E78C0C1048D5B54DD6C7B9F7F6196D043A111D23675485ZCMCL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B97872F5A9F5637DD37780BE140E25014730C5329E45A10753257DCFB219F95AC58368C9EFAAF4A7845151AF2F398275B2EDA44D8H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1398</Words>
  <Characters>7972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</dc:creator>
  <cp:keywords/>
  <dc:description/>
  <cp:lastModifiedBy>1111</cp:lastModifiedBy>
  <cp:revision>9</cp:revision>
  <cp:lastPrinted>2020-04-24T07:36:00Z</cp:lastPrinted>
  <dcterms:created xsi:type="dcterms:W3CDTF">2020-04-20T07:05:00Z</dcterms:created>
  <dcterms:modified xsi:type="dcterms:W3CDTF">2020-04-24T07:38:00Z</dcterms:modified>
</cp:coreProperties>
</file>